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3F" w:rsidRDefault="000F5DF5" w:rsidP="004D5C3F">
      <w:pPr>
        <w:rPr>
          <w:rFonts w:ascii="Calibri" w:eastAsia="Calibri" w:hAnsi="Calibri" w:cs="Calibri"/>
          <w:color w:val="auto"/>
          <w:sz w:val="44"/>
          <w:szCs w:val="44"/>
        </w:rPr>
      </w:pPr>
      <w:r>
        <w:rPr>
          <w:rFonts w:ascii="Calibri" w:eastAsia="Calibri" w:hAnsi="Calibri" w:cs="Calibri"/>
          <w:color w:val="auto"/>
          <w:sz w:val="44"/>
          <w:szCs w:val="44"/>
        </w:rPr>
        <w:t xml:space="preserve">      </w:t>
      </w:r>
      <w:r w:rsidR="004D5C3F">
        <w:rPr>
          <w:rFonts w:ascii="Calibri" w:eastAsia="Arimo" w:hAnsi="Calibri" w:cs="Arimo"/>
          <w:noProof/>
          <w:sz w:val="22"/>
          <w:szCs w:val="22"/>
        </w:rPr>
        <w:drawing>
          <wp:inline distT="0" distB="0" distL="0" distR="0" wp14:anchorId="520CA9BD" wp14:editId="4AD8AAC0">
            <wp:extent cx="1483180" cy="427507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73" cy="4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3F">
        <w:rPr>
          <w:rFonts w:ascii="Calibri" w:eastAsia="Arimo" w:hAnsi="Calibri" w:cs="Arimo"/>
          <w:noProof/>
          <w:sz w:val="22"/>
          <w:szCs w:val="22"/>
        </w:rPr>
        <w:drawing>
          <wp:inline distT="0" distB="0" distL="0" distR="0" wp14:anchorId="751B6196" wp14:editId="367BAF87">
            <wp:extent cx="763465" cy="397002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83" cy="4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44061"/>
        </w:rPr>
        <w:drawing>
          <wp:inline distT="0" distB="0" distL="0" distR="0" wp14:anchorId="4209A795" wp14:editId="076EDB4B">
            <wp:extent cx="1716470" cy="377104"/>
            <wp:effectExtent l="0" t="0" r="0" b="4445"/>
            <wp:docPr id="1" name="Imagen 1" descr="cid:image004.png@01D5E662.79C7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4.png@01D5E662.79C785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70" cy="3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3F" w:rsidRDefault="007C5C71" w:rsidP="000F5DF5">
      <w:pPr>
        <w:jc w:val="center"/>
        <w:rPr>
          <w:rFonts w:ascii="Calibri" w:eastAsia="Calibri" w:hAnsi="Calibri" w:cs="Calibri"/>
          <w:color w:val="auto"/>
          <w:sz w:val="44"/>
          <w:szCs w:val="44"/>
        </w:rPr>
      </w:pPr>
      <w:r>
        <w:rPr>
          <w:rFonts w:ascii="Calibri" w:eastAsia="Calibri" w:hAnsi="Calibri" w:cs="Calibri"/>
          <w:color w:val="auto"/>
          <w:sz w:val="18"/>
          <w:szCs w:val="18"/>
        </w:rPr>
        <w:t>SEP 2021</w:t>
      </w:r>
    </w:p>
    <w:p w:rsidR="004D5C3F" w:rsidRDefault="004D5C3F" w:rsidP="004D5C3F">
      <w:pPr>
        <w:ind w:left="567"/>
        <w:jc w:val="center"/>
        <w:rPr>
          <w:rFonts w:ascii="Calibri" w:eastAsia="Calibri" w:hAnsi="Calibri" w:cs="Calibri"/>
          <w:color w:val="auto"/>
          <w:sz w:val="44"/>
          <w:szCs w:val="44"/>
        </w:rPr>
      </w:pPr>
    </w:p>
    <w:p w:rsidR="004D5C3F" w:rsidRDefault="004D5C3F" w:rsidP="000F5DF5">
      <w:pPr>
        <w:rPr>
          <w:rFonts w:ascii="Calibri" w:eastAsia="Calibri" w:hAnsi="Calibri" w:cs="Calibri"/>
          <w:color w:val="auto"/>
          <w:sz w:val="44"/>
          <w:szCs w:val="44"/>
        </w:rPr>
      </w:pPr>
    </w:p>
    <w:p w:rsidR="004D5C3F" w:rsidRDefault="004D5C3F" w:rsidP="004D5C3F">
      <w:pPr>
        <w:ind w:left="567"/>
        <w:jc w:val="center"/>
        <w:rPr>
          <w:rFonts w:ascii="Calibri" w:eastAsia="Calibri" w:hAnsi="Calibri" w:cs="Calibri"/>
          <w:color w:val="auto"/>
          <w:sz w:val="44"/>
          <w:szCs w:val="44"/>
        </w:rPr>
      </w:pPr>
    </w:p>
    <w:p w:rsidR="004D5C3F" w:rsidRPr="00BF1EE8" w:rsidRDefault="004D5C3F" w:rsidP="004D5C3F">
      <w:pPr>
        <w:ind w:left="567"/>
        <w:jc w:val="center"/>
        <w:rPr>
          <w:rFonts w:ascii="Calibri" w:eastAsia="Calibri" w:hAnsi="Calibri" w:cs="Calibri"/>
          <w:color w:val="auto"/>
          <w:sz w:val="44"/>
          <w:szCs w:val="44"/>
        </w:rPr>
      </w:pPr>
      <w:r w:rsidRPr="00BF1EE8">
        <w:rPr>
          <w:rFonts w:ascii="Calibri" w:eastAsia="Calibri" w:hAnsi="Calibri" w:cs="Calibri"/>
          <w:color w:val="auto"/>
          <w:sz w:val="44"/>
          <w:szCs w:val="44"/>
        </w:rPr>
        <w:t>CUERPO EUROPEO DE SOLIDARIDAD</w:t>
      </w:r>
    </w:p>
    <w:p w:rsidR="004D5C3F" w:rsidRDefault="004D5C3F" w:rsidP="004D5C3F">
      <w:pPr>
        <w:ind w:left="56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AGENCIA NACIONAL ESPAÑOLA</w:t>
      </w:r>
    </w:p>
    <w:p w:rsidR="004D5C3F" w:rsidRDefault="004D5C3F" w:rsidP="004D5C3F">
      <w:pPr>
        <w:ind w:left="1644"/>
        <w:jc w:val="center"/>
        <w:rPr>
          <w:rFonts w:ascii="Calibri" w:eastAsia="Calibri" w:hAnsi="Calibri" w:cs="Calibri"/>
          <w:sz w:val="44"/>
          <w:szCs w:val="44"/>
        </w:rPr>
      </w:pPr>
    </w:p>
    <w:p w:rsidR="004D5C3F" w:rsidRPr="00D7746E" w:rsidRDefault="00C80644" w:rsidP="00C80644">
      <w:pPr>
        <w:ind w:left="1644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114675" y="3724275"/>
            <wp:positionH relativeFrom="margin">
              <wp:align>left</wp:align>
            </wp:positionH>
            <wp:positionV relativeFrom="margin">
              <wp:align>bottom</wp:align>
            </wp:positionV>
            <wp:extent cx="2190750" cy="1231265"/>
            <wp:effectExtent l="0" t="0" r="0" b="6985"/>
            <wp:wrapSquare wrapText="bothSides"/>
            <wp:docPr id="3" name="Imagen 3" descr="C:\Users\44525519A\AppData\Local\Microsoft\Windows\INetCache\Content.Word\Formación-para-organizaciones-b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25519A\AppData\Local\Microsoft\Windows\INetCache\Content.Word\Formación-para-organizaciones-buen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C3F" w:rsidRDefault="004D5C3F" w:rsidP="004D5C3F">
      <w:pPr>
        <w:jc w:val="center"/>
        <w:rPr>
          <w:rFonts w:ascii="Calibri" w:eastAsia="Calibri" w:hAnsi="Calibri" w:cs="Calibri"/>
          <w:b/>
          <w:color w:val="auto"/>
          <w:sz w:val="44"/>
          <w:szCs w:val="44"/>
        </w:rPr>
      </w:pPr>
      <w:r w:rsidRPr="00D7746E">
        <w:rPr>
          <w:rFonts w:ascii="Calibri" w:eastAsia="Calibri" w:hAnsi="Calibri" w:cs="Calibri"/>
          <w:b/>
          <w:color w:val="auto"/>
          <w:sz w:val="44"/>
          <w:szCs w:val="44"/>
        </w:rPr>
        <w:t>FORMACIÓN PARA ORGANIZACIONES RECIÉN ACREDITADAS Y/O CON ESCASA EXPERIENCIA EN EL CUERPO EUROPEO DE SOLIDARIDAD</w:t>
      </w:r>
    </w:p>
    <w:p w:rsidR="004D5C3F" w:rsidRDefault="004D5C3F" w:rsidP="004D5C3F">
      <w:pPr>
        <w:jc w:val="center"/>
        <w:rPr>
          <w:rFonts w:ascii="Calibri" w:eastAsia="Calibri" w:hAnsi="Calibri" w:cs="Calibri"/>
          <w:b/>
          <w:color w:val="auto"/>
          <w:sz w:val="44"/>
          <w:szCs w:val="44"/>
        </w:rPr>
      </w:pPr>
    </w:p>
    <w:p w:rsidR="004D5C3F" w:rsidRDefault="004D5C3F" w:rsidP="004D5C3F">
      <w:pPr>
        <w:jc w:val="center"/>
        <w:rPr>
          <w:rFonts w:ascii="Calibri" w:eastAsia="Calibri" w:hAnsi="Calibri" w:cs="Calibri"/>
          <w:b/>
          <w:color w:val="auto"/>
          <w:sz w:val="44"/>
          <w:szCs w:val="44"/>
        </w:rPr>
      </w:pPr>
    </w:p>
    <w:p w:rsidR="004D5C3F" w:rsidRPr="00D7746E" w:rsidRDefault="004D5C3F" w:rsidP="004D5C3F">
      <w:pPr>
        <w:rPr>
          <w:rFonts w:ascii="Calibri" w:eastAsia="Calibri" w:hAnsi="Calibri" w:cs="Calibri"/>
          <w:b/>
          <w:color w:val="auto"/>
          <w:sz w:val="44"/>
          <w:szCs w:val="44"/>
        </w:rPr>
      </w:pPr>
    </w:p>
    <w:tbl>
      <w:tblPr>
        <w:tblStyle w:val="1"/>
        <w:tblW w:w="7679" w:type="dxa"/>
        <w:jc w:val="center"/>
        <w:tblLayout w:type="fixed"/>
        <w:tblLook w:val="0000" w:firstRow="0" w:lastRow="0" w:firstColumn="0" w:lastColumn="0" w:noHBand="0" w:noVBand="0"/>
      </w:tblPr>
      <w:tblGrid>
        <w:gridCol w:w="7679"/>
      </w:tblGrid>
      <w:tr w:rsidR="004D5C3F" w:rsidRPr="008E1CE1" w:rsidTr="00733912">
        <w:trPr>
          <w:trHeight w:val="576"/>
          <w:jc w:val="center"/>
        </w:trPr>
        <w:tc>
          <w:tcPr>
            <w:tcW w:w="7679" w:type="dxa"/>
          </w:tcPr>
          <w:p w:rsidR="004D5C3F" w:rsidRDefault="004D5C3F" w:rsidP="004D5C3F">
            <w:pPr>
              <w:contextualSpacing w:val="0"/>
              <w:rPr>
                <w:rFonts w:ascii="Calibri" w:eastAsia="Calibri" w:hAnsi="Calibri" w:cs="Calibri"/>
                <w:color w:val="auto"/>
                <w:sz w:val="36"/>
                <w:szCs w:val="36"/>
              </w:rPr>
            </w:pPr>
            <w:r w:rsidRPr="008E1CE1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FECHAS</w:t>
            </w:r>
            <w:r w:rsidRPr="008E1CE1">
              <w:rPr>
                <w:rFonts w:ascii="Calibri" w:eastAsia="Calibri" w:hAnsi="Calibri" w:cs="Calibri"/>
                <w:color w:val="auto"/>
                <w:sz w:val="36"/>
                <w:szCs w:val="36"/>
              </w:rPr>
              <w:t xml:space="preserve">:   </w:t>
            </w:r>
            <w:r w:rsidR="00B346B6">
              <w:rPr>
                <w:rFonts w:ascii="Calibri" w:eastAsia="Calibri" w:hAnsi="Calibri" w:cs="Calibri"/>
                <w:color w:val="auto"/>
                <w:sz w:val="36"/>
                <w:szCs w:val="36"/>
              </w:rPr>
              <w:t>DEL 4 AL 8 DE OCTUBRE DE 2021</w:t>
            </w:r>
          </w:p>
          <w:p w:rsidR="004D5C3F" w:rsidRPr="008E1CE1" w:rsidRDefault="004D5C3F" w:rsidP="004D5C3F">
            <w:pPr>
              <w:contextualSpacing w:val="0"/>
              <w:rPr>
                <w:rFonts w:ascii="Calibri" w:eastAsia="Calibri" w:hAnsi="Calibri" w:cs="Calibri"/>
                <w:color w:val="auto"/>
                <w:sz w:val="36"/>
                <w:szCs w:val="36"/>
              </w:rPr>
            </w:pPr>
          </w:p>
        </w:tc>
      </w:tr>
      <w:tr w:rsidR="004D5C3F" w:rsidTr="00733912">
        <w:trPr>
          <w:trHeight w:val="634"/>
          <w:jc w:val="center"/>
        </w:trPr>
        <w:tc>
          <w:tcPr>
            <w:tcW w:w="7679" w:type="dxa"/>
          </w:tcPr>
          <w:p w:rsidR="004D5C3F" w:rsidRPr="008E1CE1" w:rsidRDefault="004D5C3F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Arimo" w:eastAsia="Arimo" w:hAnsi="Arimo" w:cs="Arimo"/>
                <w:b/>
                <w:color w:val="auto"/>
                <w:sz w:val="16"/>
                <w:szCs w:val="16"/>
              </w:rPr>
            </w:pPr>
          </w:p>
          <w:p w:rsidR="004D5C3F" w:rsidRDefault="004D5C3F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Calibri" w:eastAsia="Calibri" w:hAnsi="Calibri" w:cs="Calibri"/>
                <w:color w:val="auto"/>
                <w:sz w:val="36"/>
                <w:szCs w:val="36"/>
              </w:rPr>
            </w:pPr>
            <w:r w:rsidRPr="008E1CE1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>LUGAR</w:t>
            </w:r>
            <w:r w:rsidR="00A762BA">
              <w:rPr>
                <w:rFonts w:ascii="Calibri" w:eastAsia="Calibri" w:hAnsi="Calibri" w:cs="Calibri"/>
                <w:color w:val="auto"/>
                <w:sz w:val="36"/>
                <w:szCs w:val="36"/>
              </w:rPr>
              <w:t xml:space="preserve">:   </w:t>
            </w:r>
            <w:r w:rsidR="000F5DF5">
              <w:rPr>
                <w:rFonts w:ascii="Calibri" w:eastAsia="Calibri" w:hAnsi="Calibri" w:cs="Calibri"/>
                <w:color w:val="auto"/>
                <w:sz w:val="36"/>
                <w:szCs w:val="36"/>
              </w:rPr>
              <w:t xml:space="preserve"> </w:t>
            </w:r>
            <w:r w:rsidR="00FC1E21" w:rsidRPr="00377470">
              <w:rPr>
                <w:rFonts w:ascii="Calibri" w:eastAsia="Calibri" w:hAnsi="Calibri" w:cs="Calibri"/>
                <w:color w:val="auto"/>
                <w:sz w:val="36"/>
                <w:szCs w:val="36"/>
              </w:rPr>
              <w:t>MODALIDAD NO PRESENCIAL</w:t>
            </w:r>
          </w:p>
          <w:p w:rsidR="00733912" w:rsidRDefault="00733912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Calibri" w:eastAsia="Calibri" w:hAnsi="Calibri" w:cs="Calibri"/>
                <w:color w:val="auto"/>
                <w:sz w:val="36"/>
                <w:szCs w:val="36"/>
              </w:rPr>
            </w:pPr>
          </w:p>
          <w:p w:rsidR="00733912" w:rsidRPr="00733912" w:rsidRDefault="00733912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  <w:color w:val="auto"/>
              </w:rPr>
            </w:pPr>
            <w:r w:rsidRPr="00733912">
              <w:rPr>
                <w:rFonts w:ascii="Calibri" w:eastAsia="Calibri" w:hAnsi="Calibri" w:cs="Calibri"/>
                <w:b/>
                <w:color w:val="auto"/>
                <w:sz w:val="36"/>
                <w:szCs w:val="36"/>
              </w:rPr>
              <w:t xml:space="preserve">                       </w:t>
            </w:r>
            <w:r w:rsidRPr="00733912">
              <w:rPr>
                <w:rFonts w:ascii="Calibri" w:eastAsia="Calibri" w:hAnsi="Calibri" w:cs="Calibri"/>
                <w:b/>
                <w:color w:val="auto"/>
              </w:rPr>
              <w:t xml:space="preserve">ACTIVIDAD INCLUIDA EN LOS 39 </w:t>
            </w:r>
          </w:p>
          <w:p w:rsidR="00733912" w:rsidRPr="00733912" w:rsidRDefault="00733912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 w:rsidRPr="00733912">
              <w:rPr>
                <w:rFonts w:ascii="Calibri" w:eastAsia="Calibri" w:hAnsi="Calibri" w:cs="Calibri"/>
                <w:b/>
                <w:color w:val="auto"/>
              </w:rPr>
              <w:t xml:space="preserve">                      ENCUENTROS INTERNACIONALES DE CABUEÑES</w:t>
            </w:r>
          </w:p>
          <w:p w:rsidR="00733912" w:rsidRDefault="00733912" w:rsidP="0073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 w:val="0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4D5C3F" w:rsidRDefault="004D5C3F" w:rsidP="004D5C3F">
      <w:pPr>
        <w:jc w:val="both"/>
        <w:rPr>
          <w:rFonts w:ascii="Arimo" w:eastAsia="Arimo" w:hAnsi="Arimo" w:cs="Arimo"/>
          <w:b/>
          <w:sz w:val="22"/>
          <w:szCs w:val="22"/>
        </w:rPr>
      </w:pPr>
    </w:p>
    <w:p w:rsidR="004D5C3F" w:rsidRDefault="004D5C3F" w:rsidP="007339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:rsidR="004D5C3F" w:rsidRPr="005A5FA5" w:rsidRDefault="004D5C3F" w:rsidP="004D5C3F">
      <w:pPr>
        <w:pStyle w:val="Textoindependien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MS Reference Sans Serif" w:hAnsi="MS Reference Sans Serif"/>
          <w:b/>
          <w:bCs/>
          <w:sz w:val="28"/>
          <w:szCs w:val="32"/>
        </w:rPr>
      </w:pPr>
      <w:r w:rsidRPr="00434B0D">
        <w:rPr>
          <w:rFonts w:ascii="MS Reference Sans Serif" w:hAnsi="MS Reference Sans Serif"/>
          <w:b/>
          <w:bCs/>
          <w:sz w:val="28"/>
          <w:szCs w:val="32"/>
        </w:rPr>
        <w:lastRenderedPageBreak/>
        <w:t>FORMACIÓN PARA ORGANIZACIONES RECIÉN ACREDITADAS Y/O CON ESCASA EXPERIENCIA EN EL CUERPO EUROPEO DE SOLIDARIDAD</w:t>
      </w:r>
    </w:p>
    <w:p w:rsidR="004D5C3F" w:rsidRDefault="004D5C3F" w:rsidP="004D5C3F">
      <w:pPr>
        <w:rPr>
          <w:rFonts w:ascii="MS Reference Sans Serif" w:eastAsia="Arimo" w:hAnsi="MS Reference Sans Serif" w:cs="Arimo"/>
          <w:b/>
          <w:sz w:val="28"/>
          <w:szCs w:val="28"/>
        </w:rPr>
      </w:pPr>
    </w:p>
    <w:p w:rsidR="004D5C3F" w:rsidRPr="005A5FA5" w:rsidRDefault="004D5C3F" w:rsidP="004D5C3F">
      <w:pPr>
        <w:rPr>
          <w:rFonts w:ascii="MS Reference Sans Serif" w:eastAsia="Arimo" w:hAnsi="MS Reference Sans Serif" w:cs="Arimo"/>
          <w:b/>
          <w:color w:val="auto"/>
          <w:sz w:val="28"/>
          <w:szCs w:val="28"/>
        </w:rPr>
      </w:pPr>
    </w:p>
    <w:p w:rsidR="004D5C3F" w:rsidRDefault="004D5C3F" w:rsidP="004D5C3F">
      <w:pPr>
        <w:spacing w:line="360" w:lineRule="auto"/>
        <w:ind w:firstLine="708"/>
        <w:jc w:val="both"/>
        <w:rPr>
          <w:rFonts w:ascii="MS Reference Sans Serif" w:eastAsia="Arimo" w:hAnsi="MS Reference Sans Serif" w:cs="Arimo"/>
          <w:color w:val="auto"/>
          <w:sz w:val="20"/>
          <w:szCs w:val="20"/>
        </w:rPr>
      </w:pPr>
      <w:r w:rsidRPr="00C92EE2">
        <w:rPr>
          <w:rFonts w:ascii="MS Reference Sans Serif" w:eastAsia="Arimo" w:hAnsi="MS Reference Sans Serif" w:cs="Arimo"/>
          <w:color w:val="auto"/>
          <w:sz w:val="20"/>
          <w:szCs w:val="20"/>
        </w:rPr>
        <w:t>En el marco de las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medidas de calidad y apoyo</w:t>
      </w:r>
      <w:r w:rsidRPr="00C92EE2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previstas dentro de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l programa del </w:t>
      </w:r>
      <w:r w:rsidRPr="00C92EE2">
        <w:rPr>
          <w:rFonts w:ascii="MS Reference Sans Serif" w:eastAsia="Arimo" w:hAnsi="MS Reference Sans Serif" w:cs="Arimo"/>
          <w:color w:val="auto"/>
          <w:sz w:val="20"/>
          <w:szCs w:val="20"/>
        </w:rPr>
        <w:t>Cuerpo Europeo de Solidaridad, cofinanciado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</w:t>
      </w:r>
      <w:r w:rsidRPr="00C92EE2">
        <w:rPr>
          <w:rFonts w:ascii="MS Reference Sans Serif" w:eastAsia="Arimo" w:hAnsi="MS Reference Sans Serif" w:cs="Arimo"/>
          <w:color w:val="auto"/>
          <w:sz w:val="20"/>
          <w:szCs w:val="20"/>
        </w:rPr>
        <w:t>por la Dirección General de Educación y Cultura de la Unión Europea, la Agencia Nacional Española (ANE) organiza</w:t>
      </w:r>
      <w:r w:rsidR="00421E2A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, bajo la coordinación </w:t>
      </w:r>
      <w:r w:rsidR="00B346B6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del </w:t>
      </w:r>
      <w:r w:rsidR="00B346B6" w:rsidRPr="00377470">
        <w:rPr>
          <w:rFonts w:ascii="MS Reference Sans Serif" w:eastAsia="Arimo" w:hAnsi="MS Reference Sans Serif" w:cs="Arimo"/>
          <w:color w:val="auto"/>
          <w:sz w:val="20"/>
          <w:szCs w:val="20"/>
        </w:rPr>
        <w:t>Instituto Asturiano de la Juventud</w:t>
      </w:r>
      <w:r w:rsidR="00421E2A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</w:t>
      </w:r>
      <w:r w:rsidRPr="00C92EE2">
        <w:rPr>
          <w:rFonts w:ascii="MS Reference Sans Serif" w:eastAsia="Arimo" w:hAnsi="MS Reference Sans Serif" w:cs="Arimo"/>
          <w:color w:val="auto"/>
          <w:sz w:val="20"/>
          <w:szCs w:val="20"/>
        </w:rPr>
        <w:t>una formación para organizaciones de proyectos del Cuerpo Europeo de Solidaridad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recién obtenido el sello de calidad.</w:t>
      </w:r>
    </w:p>
    <w:p w:rsidR="00B363BB" w:rsidRPr="00434B0D" w:rsidRDefault="00B363BB" w:rsidP="004D5C3F">
      <w:pPr>
        <w:spacing w:line="360" w:lineRule="auto"/>
        <w:ind w:firstLine="708"/>
        <w:jc w:val="both"/>
        <w:rPr>
          <w:rFonts w:ascii="MS Reference Sans Serif" w:eastAsia="Arimo" w:hAnsi="MS Reference Sans Serif" w:cs="Arimo"/>
          <w:color w:val="auto"/>
          <w:sz w:val="20"/>
          <w:szCs w:val="20"/>
        </w:rPr>
      </w:pPr>
    </w:p>
    <w:p w:rsidR="004D5C3F" w:rsidRDefault="00696C81" w:rsidP="004D5C3F">
      <w:pPr>
        <w:spacing w:line="360" w:lineRule="auto"/>
        <w:jc w:val="both"/>
        <w:rPr>
          <w:rFonts w:ascii="MS Reference Sans Serif" w:eastAsia="Arimo" w:hAnsi="MS Reference Sans Serif" w:cs="Arimo"/>
          <w:b/>
          <w:sz w:val="20"/>
          <w:szCs w:val="20"/>
        </w:rPr>
      </w:pPr>
      <w:r>
        <w:rPr>
          <w:rFonts w:ascii="MS Reference Sans Serif" w:eastAsia="Arimo" w:hAnsi="MS Reference Sans Serif" w:cs="Arimo"/>
          <w:sz w:val="20"/>
          <w:szCs w:val="20"/>
        </w:rPr>
        <w:t xml:space="preserve">Esta </w:t>
      </w:r>
      <w:r w:rsidR="004D5C3F">
        <w:rPr>
          <w:rFonts w:ascii="MS Reference Sans Serif" w:eastAsia="Arimo" w:hAnsi="MS Reference Sans Serif" w:cs="Arimo"/>
          <w:sz w:val="20"/>
          <w:szCs w:val="20"/>
        </w:rPr>
        <w:t>formación prevista dentro de las actividades del CICLO DE FORMACIÓN Y EVALUACIÓN</w:t>
      </w:r>
      <w:r w:rsidR="00E81486">
        <w:rPr>
          <w:rFonts w:ascii="MS Reference Sans Serif" w:eastAsia="Arimo" w:hAnsi="MS Reference Sans Serif" w:cs="Arimo"/>
          <w:sz w:val="20"/>
          <w:szCs w:val="20"/>
        </w:rPr>
        <w:t xml:space="preserve"> </w:t>
      </w:r>
      <w:r w:rsidR="004D5C3F">
        <w:rPr>
          <w:rFonts w:ascii="MS Reference Sans Serif" w:eastAsia="Arimo" w:hAnsi="MS Reference Sans Serif" w:cs="Arimo"/>
          <w:sz w:val="20"/>
          <w:szCs w:val="20"/>
        </w:rPr>
        <w:t xml:space="preserve"> tiene como </w:t>
      </w:r>
      <w:r w:rsidR="004D5C3F" w:rsidRPr="00434B0D">
        <w:rPr>
          <w:rFonts w:ascii="MS Reference Sans Serif" w:eastAsia="Arimo" w:hAnsi="MS Reference Sans Serif" w:cs="Arimo"/>
          <w:b/>
          <w:sz w:val="20"/>
          <w:szCs w:val="20"/>
        </w:rPr>
        <w:t>objetivos:</w:t>
      </w:r>
    </w:p>
    <w:p w:rsidR="004D5C3F" w:rsidRPr="00BF3D87" w:rsidRDefault="004D5C3F" w:rsidP="004D5C3F">
      <w:pPr>
        <w:spacing w:line="360" w:lineRule="auto"/>
        <w:jc w:val="both"/>
        <w:rPr>
          <w:rFonts w:ascii="MS Reference Sans Serif" w:eastAsia="Arimo" w:hAnsi="MS Reference Sans Serif" w:cs="Arimo"/>
          <w:b/>
          <w:sz w:val="20"/>
          <w:szCs w:val="20"/>
        </w:rPr>
      </w:pPr>
    </w:p>
    <w:p w:rsidR="004D5C3F" w:rsidRPr="00B37DA7" w:rsidRDefault="004D5C3F" w:rsidP="004D5C3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>Garantizar el entendimiento de las funciones y responsabilidades de cada organización participante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>.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</w:t>
      </w:r>
    </w:p>
    <w:p w:rsidR="004D5C3F" w:rsidRPr="00B37DA7" w:rsidRDefault="004D5C3F" w:rsidP="004D5C3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MS Reference Sans Serif" w:hAnsi="MS Reference Sans Serif"/>
          <w:strike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Aportar información práctica y técnica adecuada sobre la gestión del proyecto. </w:t>
      </w:r>
    </w:p>
    <w:p w:rsidR="004D5C3F" w:rsidRPr="00B37DA7" w:rsidRDefault="004D5C3F" w:rsidP="004D5C3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Concienciar acerca de las características importantes del 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>programa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tales como: 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>apoyo específico para los jóv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enes con menos oportunidades, 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>Youthpass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>, apoyo lingüístico en línea, el papel del tutor, etc.</w:t>
      </w:r>
    </w:p>
    <w:p w:rsidR="004D5C3F" w:rsidRPr="00434B0D" w:rsidRDefault="004D5C3F" w:rsidP="004D5C3F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Brindar el </w:t>
      </w:r>
      <w:r w:rsidRPr="00434B0D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apoyo y las herramientas necesarias 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para desarrollar y llevar a cabo una tutoría de calidad. </w:t>
      </w:r>
    </w:p>
    <w:p w:rsidR="004D5C3F" w:rsidRPr="00B37DA7" w:rsidRDefault="004D5C3F" w:rsidP="004D5C3F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>Apoyar a las organizaciones para de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>sarrollar proyectos de calidad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(selección de socios y</w:t>
      </w:r>
      <w:r w:rsidR="009A461D" w:rsidRPr="009A461D">
        <w:rPr>
          <w:rFonts w:ascii="MS Reference Sans Serif" w:eastAsia="Arimo" w:hAnsi="MS Reference Sans Serif" w:cs="Arimo"/>
          <w:color w:val="548DD4" w:themeColor="text2" w:themeTint="99"/>
          <w:sz w:val="20"/>
          <w:szCs w:val="20"/>
        </w:rPr>
        <w:t xml:space="preserve"> </w:t>
      </w:r>
      <w:r w:rsidR="009A461D" w:rsidRPr="004631D2">
        <w:rPr>
          <w:rFonts w:ascii="MS Reference Sans Serif" w:eastAsia="Arimo" w:hAnsi="MS Reference Sans Serif" w:cs="Arimo"/>
          <w:color w:val="auto"/>
          <w:sz w:val="20"/>
          <w:szCs w:val="20"/>
        </w:rPr>
        <w:t>participantes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, diseño 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>de las tareas de los participantes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, gestión de crisis, difusión, etc.). </w:t>
      </w:r>
    </w:p>
    <w:p w:rsidR="004D5C3F" w:rsidRPr="00590C68" w:rsidRDefault="004D5C3F" w:rsidP="004D5C3F">
      <w:pPr>
        <w:numPr>
          <w:ilvl w:val="0"/>
          <w:numId w:val="1"/>
        </w:numPr>
        <w:spacing w:line="360" w:lineRule="auto"/>
        <w:ind w:left="357" w:hanging="357"/>
        <w:contextualSpacing/>
        <w:jc w:val="both"/>
        <w:rPr>
          <w:rFonts w:ascii="MS Reference Sans Serif" w:hAnsi="MS Reference Sans Serif"/>
          <w:color w:val="auto"/>
          <w:sz w:val="20"/>
          <w:szCs w:val="20"/>
        </w:rPr>
      </w:pP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>La formación también brinda oportunidades a las organizaciones para establecer contactos y asociaciones.</w:t>
      </w:r>
    </w:p>
    <w:p w:rsidR="00590C68" w:rsidRDefault="00590C68" w:rsidP="00590C68">
      <w:pPr>
        <w:spacing w:line="360" w:lineRule="auto"/>
        <w:contextualSpacing/>
        <w:jc w:val="both"/>
        <w:rPr>
          <w:rFonts w:ascii="MS Reference Sans Serif" w:eastAsia="Arimo" w:hAnsi="MS Reference Sans Serif" w:cs="Arimo"/>
          <w:color w:val="auto"/>
          <w:sz w:val="20"/>
          <w:szCs w:val="20"/>
        </w:rPr>
      </w:pPr>
    </w:p>
    <w:p w:rsidR="00590C68" w:rsidRDefault="00590C68" w:rsidP="00590C68">
      <w:pPr>
        <w:spacing w:line="360" w:lineRule="auto"/>
        <w:contextualSpacing/>
        <w:jc w:val="both"/>
        <w:rPr>
          <w:rFonts w:ascii="MS Reference Sans Serif" w:eastAsia="Arimo" w:hAnsi="MS Reference Sans Serif" w:cs="Arimo"/>
          <w:bCs/>
          <w:color w:val="auto"/>
          <w:sz w:val="20"/>
          <w:szCs w:val="20"/>
        </w:rPr>
      </w:pP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El desarrollo de esta actividad se enmarca dentro de los 39 Encuentros Internacionales de Juventud de </w:t>
      </w:r>
      <w:proofErr w:type="spellStart"/>
      <w:r>
        <w:rPr>
          <w:rFonts w:ascii="MS Reference Sans Serif" w:eastAsia="Arimo" w:hAnsi="MS Reference Sans Serif" w:cs="Arimo"/>
          <w:color w:val="auto"/>
          <w:sz w:val="20"/>
          <w:szCs w:val="20"/>
        </w:rPr>
        <w:t>Cabueñes</w:t>
      </w:r>
      <w:proofErr w:type="spellEnd"/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, que este año 2021 tienen como lema </w:t>
      </w:r>
      <w:r w:rsidRPr="00590C68">
        <w:rPr>
          <w:rFonts w:ascii="MS Reference Sans Serif" w:eastAsia="Arimo" w:hAnsi="MS Reference Sans Serif" w:cs="Arimo"/>
          <w:i/>
          <w:color w:val="auto"/>
          <w:sz w:val="20"/>
          <w:szCs w:val="20"/>
        </w:rPr>
        <w:t>“J</w:t>
      </w:r>
      <w:r w:rsidRPr="00590C68">
        <w:rPr>
          <w:rFonts w:ascii="MS Reference Sans Serif" w:eastAsia="Arimo" w:hAnsi="MS Reference Sans Serif" w:cs="Arimo"/>
          <w:bCs/>
          <w:i/>
          <w:color w:val="auto"/>
          <w:sz w:val="20"/>
          <w:szCs w:val="20"/>
        </w:rPr>
        <w:t xml:space="preserve">óvenes </w:t>
      </w:r>
      <w:proofErr w:type="spellStart"/>
      <w:r w:rsidRPr="00590C68">
        <w:rPr>
          <w:rFonts w:ascii="MS Reference Sans Serif" w:eastAsia="Arimo" w:hAnsi="MS Reference Sans Serif" w:cs="Arimo"/>
          <w:bCs/>
          <w:i/>
          <w:color w:val="auto"/>
          <w:sz w:val="20"/>
          <w:szCs w:val="20"/>
        </w:rPr>
        <w:t>pospandemia</w:t>
      </w:r>
      <w:proofErr w:type="spellEnd"/>
      <w:r w:rsidRPr="00590C68">
        <w:rPr>
          <w:rFonts w:ascii="MS Reference Sans Serif" w:eastAsia="Arimo" w:hAnsi="MS Reference Sans Serif" w:cs="Arimo"/>
          <w:bCs/>
          <w:i/>
          <w:color w:val="auto"/>
          <w:sz w:val="20"/>
          <w:szCs w:val="20"/>
        </w:rPr>
        <w:t>: una mirada positiva hacia un futuro incierto”</w:t>
      </w:r>
      <w:r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>, por lo que aprovechando esta circunstancia, durante la formación habrá lugar también a la reflexión sobre cómo el covid-19 ha afectado al programa, a las organizaciones y a los jóvenes en general.</w:t>
      </w:r>
    </w:p>
    <w:p w:rsidR="00590C68" w:rsidRDefault="00590C68" w:rsidP="00590C68">
      <w:pPr>
        <w:spacing w:line="360" w:lineRule="auto"/>
        <w:contextualSpacing/>
        <w:jc w:val="both"/>
        <w:rPr>
          <w:rFonts w:ascii="MS Reference Sans Serif" w:eastAsia="Arimo" w:hAnsi="MS Reference Sans Serif" w:cs="Arimo"/>
          <w:bCs/>
          <w:color w:val="auto"/>
          <w:sz w:val="20"/>
          <w:szCs w:val="20"/>
        </w:rPr>
      </w:pPr>
      <w:r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>Las y los participantes en esta formación podrán</w:t>
      </w:r>
      <w:r w:rsidR="00733912"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 xml:space="preserve"> asistir, en remoto, a la conferencia inaugural de los encuentros, que correrá a cargo del politólogo Pablo Simón, quien </w:t>
      </w:r>
      <w:r w:rsidR="00733912" w:rsidRPr="00733912"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>mediante los datos observacionales disponibles y los propios del estudio INJUVE 2020</w:t>
      </w:r>
      <w:r w:rsidR="00733912"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>,</w:t>
      </w:r>
      <w:r w:rsidR="00733912" w:rsidRPr="00733912"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 xml:space="preserve"> analizará el impacto de la pandemia en </w:t>
      </w:r>
      <w:r w:rsidR="00733912">
        <w:rPr>
          <w:rFonts w:ascii="MS Reference Sans Serif" w:eastAsia="Arimo" w:hAnsi="MS Reference Sans Serif" w:cs="Arimo"/>
          <w:bCs/>
          <w:color w:val="auto"/>
          <w:sz w:val="20"/>
          <w:szCs w:val="20"/>
        </w:rPr>
        <w:t>la juventud.</w:t>
      </w:r>
    </w:p>
    <w:p w:rsidR="00733912" w:rsidRDefault="00733912" w:rsidP="00590C68">
      <w:pPr>
        <w:spacing w:line="360" w:lineRule="auto"/>
        <w:contextualSpacing/>
        <w:jc w:val="both"/>
        <w:rPr>
          <w:rFonts w:ascii="MS Reference Sans Serif" w:eastAsia="Arimo" w:hAnsi="MS Reference Sans Serif" w:cs="Arimo"/>
          <w:bCs/>
          <w:color w:val="auto"/>
          <w:sz w:val="20"/>
          <w:szCs w:val="20"/>
        </w:rPr>
      </w:pPr>
    </w:p>
    <w:p w:rsidR="00733912" w:rsidRDefault="00733912" w:rsidP="00590C68">
      <w:pPr>
        <w:spacing w:line="360" w:lineRule="auto"/>
        <w:contextualSpacing/>
        <w:jc w:val="both"/>
        <w:rPr>
          <w:rFonts w:ascii="MS Reference Sans Serif" w:eastAsia="Arimo" w:hAnsi="MS Reference Sans Serif" w:cs="Arimo"/>
          <w:bCs/>
          <w:color w:val="auto"/>
          <w:sz w:val="20"/>
          <w:szCs w:val="20"/>
        </w:rPr>
      </w:pPr>
    </w:p>
    <w:p w:rsidR="004D5C3F" w:rsidRPr="00B37DA7" w:rsidRDefault="004D5C3F" w:rsidP="004D5C3F">
      <w:pPr>
        <w:spacing w:line="360" w:lineRule="auto"/>
        <w:contextualSpacing/>
        <w:jc w:val="both"/>
        <w:rPr>
          <w:rFonts w:ascii="MS Reference Sans Serif" w:hAnsi="MS Reference Sans Serif"/>
          <w:color w:val="auto"/>
          <w:sz w:val="4"/>
          <w:szCs w:val="4"/>
        </w:rPr>
      </w:pPr>
    </w:p>
    <w:p w:rsidR="004D5C3F" w:rsidRPr="00BF3D87" w:rsidRDefault="004D5C3F" w:rsidP="004D5C3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S Reference Sans Serif" w:eastAsia="Arimo" w:hAnsi="MS Reference Sans Serif" w:cs="Arimo"/>
          <w:b/>
          <w:sz w:val="20"/>
          <w:szCs w:val="20"/>
        </w:rPr>
      </w:pPr>
      <w:r w:rsidRPr="00BF3D87">
        <w:rPr>
          <w:rFonts w:ascii="MS Reference Sans Serif" w:eastAsia="Arimo" w:hAnsi="MS Reference Sans Serif" w:cs="Arimo"/>
          <w:b/>
          <w:sz w:val="20"/>
          <w:szCs w:val="20"/>
        </w:rPr>
        <w:t>INFORMACIÓN PRÁCTICA</w:t>
      </w:r>
    </w:p>
    <w:p w:rsidR="004D5C3F" w:rsidRPr="00457166" w:rsidRDefault="004D5C3F" w:rsidP="004D5C3F">
      <w:pPr>
        <w:jc w:val="both"/>
        <w:rPr>
          <w:rFonts w:ascii="MS Reference Sans Serif" w:eastAsia="Arimo" w:hAnsi="MS Reference Sans Serif" w:cs="Arimo"/>
          <w:sz w:val="4"/>
          <w:szCs w:val="4"/>
        </w:rPr>
      </w:pPr>
    </w:p>
    <w:p w:rsidR="004D5C3F" w:rsidRDefault="004D5C3F" w:rsidP="004D5C3F">
      <w:pPr>
        <w:jc w:val="both"/>
        <w:rPr>
          <w:rFonts w:ascii="MS Reference Sans Serif" w:eastAsia="Arimo" w:hAnsi="MS Reference Sans Serif" w:cs="Arimo"/>
          <w:sz w:val="20"/>
          <w:szCs w:val="20"/>
          <w:u w:val="single"/>
        </w:rPr>
      </w:pPr>
    </w:p>
    <w:p w:rsidR="004D5C3F" w:rsidRDefault="004D5C3F" w:rsidP="004D5C3F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  <w:r w:rsidRPr="00BF3D87">
        <w:rPr>
          <w:rFonts w:ascii="MS Reference Sans Serif" w:eastAsia="Arimo" w:hAnsi="MS Reference Sans Serif" w:cs="Arimo"/>
          <w:sz w:val="20"/>
          <w:szCs w:val="20"/>
          <w:u w:val="single"/>
        </w:rPr>
        <w:t>FECHAS</w:t>
      </w:r>
      <w:proofErr w:type="gramStart"/>
      <w:r w:rsidRPr="00BF3D87">
        <w:rPr>
          <w:rFonts w:ascii="MS Reference Sans Serif" w:eastAsia="Arimo" w:hAnsi="MS Reference Sans Serif" w:cs="Arimo"/>
          <w:sz w:val="20"/>
          <w:szCs w:val="20"/>
        </w:rPr>
        <w:t xml:space="preserve">: </w:t>
      </w:r>
      <w:r w:rsidR="00E81486">
        <w:rPr>
          <w:rFonts w:ascii="MS Reference Sans Serif" w:eastAsia="Arimo" w:hAnsi="MS Reference Sans Serif" w:cs="Arimo"/>
          <w:sz w:val="20"/>
          <w:szCs w:val="20"/>
        </w:rPr>
        <w:t xml:space="preserve"> </w:t>
      </w:r>
      <w:r w:rsidR="00B346B6" w:rsidRPr="00377470">
        <w:rPr>
          <w:rFonts w:ascii="MS Reference Sans Serif" w:eastAsia="Arimo" w:hAnsi="MS Reference Sans Serif" w:cs="Arimo"/>
          <w:sz w:val="20"/>
          <w:szCs w:val="20"/>
        </w:rPr>
        <w:t>Del</w:t>
      </w:r>
      <w:proofErr w:type="gramEnd"/>
      <w:r w:rsidR="00B346B6" w:rsidRPr="00377470">
        <w:rPr>
          <w:rFonts w:ascii="MS Reference Sans Serif" w:eastAsia="Arimo" w:hAnsi="MS Reference Sans Serif" w:cs="Arimo"/>
          <w:sz w:val="20"/>
          <w:szCs w:val="20"/>
        </w:rPr>
        <w:t xml:space="preserve"> 4 al 8 de octubre</w:t>
      </w:r>
      <w:r w:rsidR="005A5FA5" w:rsidRPr="00377470">
        <w:rPr>
          <w:rFonts w:ascii="MS Reference Sans Serif" w:eastAsia="Arimo" w:hAnsi="MS Reference Sans Serif" w:cs="Arimo"/>
          <w:sz w:val="20"/>
          <w:szCs w:val="20"/>
        </w:rPr>
        <w:t>.</w:t>
      </w:r>
    </w:p>
    <w:p w:rsidR="00586967" w:rsidRDefault="00586967" w:rsidP="004D5C3F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</w:p>
    <w:p w:rsidR="00586967" w:rsidRPr="00586967" w:rsidRDefault="00586967" w:rsidP="00586967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  <w:r w:rsidRPr="00586967">
        <w:rPr>
          <w:rFonts w:ascii="MS Reference Sans Serif" w:eastAsia="Arimo" w:hAnsi="MS Reference Sans Serif" w:cs="Arimo"/>
          <w:sz w:val="20"/>
          <w:szCs w:val="20"/>
          <w:u w:val="single"/>
        </w:rPr>
        <w:t>LUGAR DE LA ACTIVIDAD</w:t>
      </w:r>
      <w:r w:rsidRPr="00586967">
        <w:rPr>
          <w:rFonts w:ascii="MS Reference Sans Serif" w:eastAsia="Arimo" w:hAnsi="MS Reference Sans Serif" w:cs="Arimo"/>
          <w:sz w:val="20"/>
          <w:szCs w:val="20"/>
        </w:rPr>
        <w:t>: El lugar de encuentro no será físico, sino</w:t>
      </w:r>
      <w:r w:rsidR="005A5FA5">
        <w:rPr>
          <w:rFonts w:ascii="MS Reference Sans Serif" w:eastAsia="Arimo" w:hAnsi="MS Reference Sans Serif" w:cs="Arimo"/>
          <w:sz w:val="20"/>
          <w:szCs w:val="20"/>
        </w:rPr>
        <w:t xml:space="preserve"> virtual. Las circunstancias ligadas a l</w:t>
      </w:r>
      <w:r w:rsidRPr="00586967">
        <w:rPr>
          <w:rFonts w:ascii="MS Reference Sans Serif" w:eastAsia="Arimo" w:hAnsi="MS Reference Sans Serif" w:cs="Arimo"/>
          <w:sz w:val="20"/>
          <w:szCs w:val="20"/>
        </w:rPr>
        <w:t>a pan</w:t>
      </w:r>
      <w:r w:rsidR="005A5FA5">
        <w:rPr>
          <w:rFonts w:ascii="MS Reference Sans Serif" w:eastAsia="Arimo" w:hAnsi="MS Reference Sans Serif" w:cs="Arimo"/>
          <w:sz w:val="20"/>
          <w:szCs w:val="20"/>
        </w:rPr>
        <w:t>demia provocada por la covid-19 aconsejan este tipo de encuentro formativo en línea.</w:t>
      </w:r>
    </w:p>
    <w:p w:rsidR="00586967" w:rsidRDefault="00586967" w:rsidP="004D5C3F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</w:p>
    <w:p w:rsidR="00586967" w:rsidRDefault="00586967" w:rsidP="00586967">
      <w:pPr>
        <w:jc w:val="both"/>
        <w:rPr>
          <w:rFonts w:ascii="MS Reference Sans Serif" w:eastAsia="Arimo" w:hAnsi="MS Reference Sans Serif" w:cs="Arimo"/>
          <w:color w:val="auto"/>
          <w:sz w:val="20"/>
          <w:szCs w:val="20"/>
        </w:rPr>
      </w:pPr>
      <w:r w:rsidRPr="00BF3D87">
        <w:rPr>
          <w:rFonts w:ascii="MS Reference Sans Serif" w:eastAsia="Arimo" w:hAnsi="MS Reference Sans Serif" w:cs="Arimo"/>
          <w:sz w:val="20"/>
          <w:szCs w:val="20"/>
          <w:u w:val="single"/>
        </w:rPr>
        <w:t>PERFIL PARTICIPANTES</w:t>
      </w:r>
      <w:r w:rsidRPr="00BF3D87">
        <w:rPr>
          <w:rFonts w:ascii="MS Reference Sans Serif" w:eastAsia="Arimo" w:hAnsi="MS Reference Sans Serif" w:cs="Arimo"/>
          <w:sz w:val="20"/>
          <w:szCs w:val="20"/>
        </w:rPr>
        <w:t xml:space="preserve">: 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Organizaciones de proyectos </w:t>
      </w:r>
      <w:r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del </w:t>
      </w:r>
      <w:r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Cuerpo Europeo de Solidaridad recién acreditadas </w:t>
      </w:r>
      <w:r w:rsidR="00421E2A" w:rsidRPr="009B4C9A">
        <w:rPr>
          <w:rFonts w:ascii="MS Reference Sans Serif" w:hAnsi="MS Reference Sans Serif" w:cs="Arimo"/>
          <w:color w:val="auto"/>
          <w:sz w:val="20"/>
          <w:szCs w:val="20"/>
        </w:rPr>
        <w:t>personal con escasa experiencia en los programas que no hayan solicitado previamente proyectos</w:t>
      </w:r>
      <w:r w:rsidR="00421E2A">
        <w:rPr>
          <w:rFonts w:ascii="MS Reference Sans Serif" w:hAnsi="MS Reference Sans Serif" w:cs="Arimo"/>
          <w:color w:val="auto"/>
          <w:sz w:val="20"/>
          <w:szCs w:val="20"/>
        </w:rPr>
        <w:t>.</w:t>
      </w:r>
      <w:r w:rsidR="00421E2A" w:rsidRPr="00B37DA7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 </w:t>
      </w:r>
    </w:p>
    <w:p w:rsidR="00421E2A" w:rsidRPr="00457166" w:rsidRDefault="00421E2A" w:rsidP="00586967">
      <w:pPr>
        <w:jc w:val="both"/>
        <w:rPr>
          <w:rFonts w:ascii="MS Reference Sans Serif" w:hAnsi="MS Reference Sans Serif"/>
        </w:rPr>
      </w:pPr>
    </w:p>
    <w:p w:rsidR="00586967" w:rsidRPr="00586967" w:rsidRDefault="00586967" w:rsidP="004D5C3F">
      <w:pPr>
        <w:jc w:val="both"/>
        <w:rPr>
          <w:rFonts w:ascii="MS Reference Sans Serif" w:eastAsia="Arimo" w:hAnsi="MS Reference Sans Serif" w:cs="Arimo"/>
          <w:b/>
          <w:color w:val="auto"/>
          <w:sz w:val="20"/>
          <w:szCs w:val="20"/>
        </w:rPr>
      </w:pPr>
      <w:r w:rsidRPr="00457166">
        <w:rPr>
          <w:rFonts w:ascii="MS Reference Sans Serif" w:eastAsia="Arimo" w:hAnsi="MS Reference Sans Serif" w:cs="Arimo"/>
          <w:sz w:val="20"/>
          <w:szCs w:val="20"/>
          <w:u w:val="single"/>
        </w:rPr>
        <w:t>Nº DE PARTICIPANTES PREVISTO</w:t>
      </w:r>
      <w:r w:rsidRPr="00457166">
        <w:rPr>
          <w:rFonts w:ascii="MS Reference Sans Serif" w:eastAsia="Arimo" w:hAnsi="MS Reference Sans Serif" w:cs="Arimo"/>
          <w:sz w:val="20"/>
          <w:szCs w:val="20"/>
        </w:rPr>
        <w:t>:</w:t>
      </w:r>
      <w:r>
        <w:rPr>
          <w:rFonts w:ascii="MS Reference Sans Serif" w:eastAsia="Arimo" w:hAnsi="MS Reference Sans Serif" w:cs="Arimo"/>
          <w:sz w:val="20"/>
          <w:szCs w:val="20"/>
        </w:rPr>
        <w:t xml:space="preserve"> </w:t>
      </w:r>
      <w:r w:rsidR="00B346B6" w:rsidRPr="00377470">
        <w:rPr>
          <w:rFonts w:ascii="MS Reference Sans Serif" w:eastAsia="Arimo" w:hAnsi="MS Reference Sans Serif" w:cs="Arimo"/>
          <w:color w:val="auto"/>
          <w:sz w:val="20"/>
          <w:szCs w:val="20"/>
        </w:rPr>
        <w:t>30</w:t>
      </w:r>
      <w:r w:rsidRPr="00A762BA">
        <w:rPr>
          <w:rFonts w:ascii="MS Reference Sans Serif" w:eastAsia="Arimo" w:hAnsi="MS Reference Sans Serif" w:cs="Arimo"/>
          <w:color w:val="auto"/>
          <w:sz w:val="20"/>
          <w:szCs w:val="20"/>
        </w:rPr>
        <w:t xml:space="preserve">. </w:t>
      </w:r>
      <w:r w:rsidRPr="00A762BA">
        <w:rPr>
          <w:rFonts w:ascii="MS Reference Sans Serif" w:eastAsia="Arimo" w:hAnsi="MS Reference Sans Serif" w:cs="Arimo"/>
          <w:b/>
          <w:color w:val="auto"/>
          <w:sz w:val="20"/>
          <w:szCs w:val="20"/>
        </w:rPr>
        <w:t>Se admitirá un sólo participante por organización.</w:t>
      </w:r>
    </w:p>
    <w:p w:rsidR="004D5C3F" w:rsidRPr="00BF3D87" w:rsidRDefault="004D5C3F" w:rsidP="004D5C3F">
      <w:pPr>
        <w:pStyle w:val="Ttulo1"/>
        <w:contextualSpacing w:val="0"/>
        <w:jc w:val="both"/>
        <w:rPr>
          <w:rFonts w:ascii="MS Reference Sans Serif" w:eastAsia="Arimo" w:hAnsi="MS Reference Sans Serif" w:cs="Arimo"/>
          <w:sz w:val="20"/>
          <w:szCs w:val="20"/>
        </w:rPr>
      </w:pPr>
      <w:r w:rsidRPr="00BF3D87">
        <w:rPr>
          <w:rFonts w:ascii="MS Reference Sans Serif" w:eastAsia="Arimo" w:hAnsi="MS Reference Sans Serif" w:cs="Arimo"/>
          <w:sz w:val="20"/>
          <w:szCs w:val="20"/>
        </w:rPr>
        <w:t>INSCRIPCIÓN</w:t>
      </w:r>
    </w:p>
    <w:p w:rsidR="00E81486" w:rsidRDefault="004D5C3F" w:rsidP="004D5C3F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  <w:r w:rsidRPr="00E46653">
        <w:rPr>
          <w:rFonts w:ascii="MS Reference Sans Serif" w:eastAsia="Arimo" w:hAnsi="MS Reference Sans Serif" w:cs="Arimo"/>
          <w:sz w:val="20"/>
          <w:szCs w:val="20"/>
        </w:rPr>
        <w:t xml:space="preserve">Se ruega a las entidades que completen el formulario de inscripción </w:t>
      </w:r>
    </w:p>
    <w:p w:rsidR="00E81486" w:rsidRDefault="00E81486" w:rsidP="004D5C3F">
      <w:pPr>
        <w:jc w:val="both"/>
        <w:rPr>
          <w:rFonts w:ascii="MS Reference Sans Serif" w:eastAsia="Arimo" w:hAnsi="MS Reference Sans Serif" w:cs="Arimo"/>
          <w:sz w:val="20"/>
          <w:szCs w:val="20"/>
        </w:rPr>
      </w:pPr>
    </w:p>
    <w:p w:rsidR="004D5C3F" w:rsidRPr="00CE3B2B" w:rsidRDefault="004D5C3F" w:rsidP="004D5C3F">
      <w:pPr>
        <w:jc w:val="both"/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</w:pPr>
      <w:proofErr w:type="gramStart"/>
      <w:r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antes</w:t>
      </w:r>
      <w:proofErr w:type="gramEnd"/>
      <w:r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 de las </w:t>
      </w:r>
      <w:r w:rsidR="000F5DF5"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_</w:t>
      </w:r>
      <w:r w:rsidR="00192BA3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23:00</w:t>
      </w:r>
      <w:r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 horas del </w:t>
      </w:r>
      <w:r w:rsidR="00192BA3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 </w:t>
      </w:r>
      <w:r w:rsidR="00AE5132"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1</w:t>
      </w:r>
      <w:r w:rsidR="00192BA3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6 </w:t>
      </w:r>
      <w:r w:rsidR="00AE5132"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 de </w:t>
      </w:r>
      <w:proofErr w:type="spellStart"/>
      <w:r w:rsidR="00AE5132"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septiembre</w:t>
      </w:r>
      <w:r w:rsidR="000F5DF5"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_</w:t>
      </w:r>
      <w:r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>a</w:t>
      </w:r>
      <w:proofErr w:type="spellEnd"/>
      <w:r w:rsidRPr="00CE3B2B">
        <w:rPr>
          <w:rFonts w:ascii="MS Reference Sans Serif" w:eastAsia="Arimo" w:hAnsi="MS Reference Sans Serif" w:cs="Arimo"/>
          <w:b/>
          <w:color w:val="auto"/>
          <w:sz w:val="20"/>
          <w:szCs w:val="20"/>
          <w:u w:val="single"/>
        </w:rPr>
        <w:t xml:space="preserve"> través del siguiente enlace:</w:t>
      </w:r>
    </w:p>
    <w:p w:rsidR="004D5C3F" w:rsidRDefault="004D5C3F" w:rsidP="004D5C3F">
      <w:pPr>
        <w:jc w:val="both"/>
        <w:rPr>
          <w:rFonts w:ascii="MS Reference Sans Serif" w:eastAsia="Arimo" w:hAnsi="MS Reference Sans Serif" w:cs="Arimo"/>
          <w:b/>
          <w:color w:val="000000" w:themeColor="text1"/>
          <w:sz w:val="20"/>
          <w:szCs w:val="20"/>
          <w:u w:val="single"/>
        </w:rPr>
      </w:pPr>
    </w:p>
    <w:p w:rsidR="004D5C3F" w:rsidRDefault="004D5C3F" w:rsidP="004D5C3F">
      <w:pPr>
        <w:jc w:val="both"/>
      </w:pPr>
    </w:p>
    <w:bookmarkStart w:id="0" w:name="_GoBack"/>
    <w:p w:rsidR="00EC5A79" w:rsidRDefault="00E30AC9" w:rsidP="004D5C3F">
      <w:pPr>
        <w:jc w:val="both"/>
        <w:rPr>
          <w:i/>
        </w:rPr>
      </w:pPr>
      <w:r>
        <w:fldChar w:fldCharType="begin"/>
      </w:r>
      <w:r>
        <w:instrText xml:space="preserve"> HYPERLINK "https://docs.google.com/forms/d/1twka3P57l1T_gg89evu6h4fPQRMc_KmUgOlvjK4rTdA/edit" </w:instrText>
      </w:r>
      <w:r>
        <w:fldChar w:fldCharType="separate"/>
      </w:r>
      <w:r w:rsidR="00377470">
        <w:rPr>
          <w:rStyle w:val="Hipervnculo"/>
          <w:i/>
        </w:rPr>
        <w:t>FORMULARIO INSCRIPCION ORGANIZACIONES RECIEN ACREDITADAS ASTURIAS 4-8 OCTUBRE 2021</w:t>
      </w:r>
      <w:r>
        <w:rPr>
          <w:rStyle w:val="Hipervnculo"/>
          <w:i/>
        </w:rPr>
        <w:fldChar w:fldCharType="end"/>
      </w:r>
      <w:r w:rsidR="00377470">
        <w:rPr>
          <w:i/>
        </w:rPr>
        <w:tab/>
      </w:r>
    </w:p>
    <w:bookmarkEnd w:id="0"/>
    <w:p w:rsidR="00D25F06" w:rsidRDefault="00D25F06" w:rsidP="004D5C3F">
      <w:pPr>
        <w:jc w:val="both"/>
      </w:pPr>
    </w:p>
    <w:p w:rsidR="004D5C3F" w:rsidRDefault="004D5C3F" w:rsidP="004D5C3F">
      <w:pPr>
        <w:jc w:val="both"/>
        <w:rPr>
          <w:rStyle w:val="Hipervnculo"/>
          <w:rFonts w:ascii="MS Reference Sans Serif" w:eastAsia="Arimo" w:hAnsi="MS Reference Sans Serif" w:cs="Arimo"/>
          <w:sz w:val="20"/>
          <w:szCs w:val="20"/>
        </w:rPr>
      </w:pPr>
    </w:p>
    <w:p w:rsidR="004D5C3F" w:rsidRPr="00C53C8A" w:rsidRDefault="004D5C3F" w:rsidP="004D5C3F">
      <w:pPr>
        <w:jc w:val="both"/>
        <w:rPr>
          <w:rStyle w:val="Hipervnculo"/>
          <w:rFonts w:ascii="MS Reference Sans Serif" w:eastAsia="Arimo" w:hAnsi="MS Reference Sans Serif" w:cs="Arimo"/>
          <w:b/>
          <w:color w:val="auto"/>
          <w:sz w:val="20"/>
          <w:szCs w:val="20"/>
        </w:rPr>
      </w:pPr>
      <w:r w:rsidRPr="00C53C8A">
        <w:rPr>
          <w:rStyle w:val="Hipervnculo"/>
          <w:rFonts w:ascii="MS Reference Sans Serif" w:eastAsia="Arimo" w:hAnsi="MS Reference Sans Serif" w:cs="Arimo"/>
          <w:b/>
          <w:color w:val="auto"/>
          <w:sz w:val="20"/>
          <w:szCs w:val="20"/>
        </w:rPr>
        <w:t>SELECCIÓN DE LOS PARTICIPANTES INSCRITOS:</w:t>
      </w:r>
    </w:p>
    <w:p w:rsidR="004D5C3F" w:rsidRDefault="004D5C3F" w:rsidP="004D5C3F">
      <w:pPr>
        <w:jc w:val="both"/>
        <w:rPr>
          <w:rStyle w:val="Hipervnculo"/>
          <w:rFonts w:ascii="MS Reference Sans Serif" w:eastAsia="Arimo" w:hAnsi="MS Reference Sans Serif" w:cs="Arimo"/>
          <w:color w:val="0070C0"/>
          <w:sz w:val="20"/>
          <w:szCs w:val="20"/>
        </w:rPr>
      </w:pPr>
    </w:p>
    <w:p w:rsidR="007F479A" w:rsidRPr="00D737C8" w:rsidRDefault="00D737C8" w:rsidP="007F479A">
      <w:pPr>
        <w:jc w:val="both"/>
        <w:rPr>
          <w:rFonts w:ascii="MS Reference Sans Serif" w:hAnsi="MS Reference Sans Serif" w:cs="Arimo"/>
          <w:sz w:val="20"/>
          <w:szCs w:val="20"/>
        </w:rPr>
      </w:pPr>
      <w:r>
        <w:rPr>
          <w:rFonts w:ascii="MS Reference Sans Serif" w:hAnsi="MS Reference Sans Serif" w:cs="Arimo"/>
          <w:sz w:val="20"/>
          <w:szCs w:val="20"/>
        </w:rPr>
        <w:t>L</w:t>
      </w:r>
      <w:r w:rsidR="00E81486" w:rsidRPr="00D737C8">
        <w:rPr>
          <w:rFonts w:ascii="MS Reference Sans Serif" w:hAnsi="MS Reference Sans Serif" w:cs="Arimo"/>
          <w:sz w:val="20"/>
          <w:szCs w:val="20"/>
        </w:rPr>
        <w:t>os responsables del Programa en las distintas Comu</w:t>
      </w:r>
      <w:r>
        <w:rPr>
          <w:rFonts w:ascii="MS Reference Sans Serif" w:hAnsi="MS Reference Sans Serif" w:cs="Arimo"/>
          <w:sz w:val="20"/>
          <w:szCs w:val="20"/>
        </w:rPr>
        <w:t>n</w:t>
      </w:r>
      <w:r w:rsidR="00E81486" w:rsidRPr="00D737C8">
        <w:rPr>
          <w:rFonts w:ascii="MS Reference Sans Serif" w:hAnsi="MS Reference Sans Serif" w:cs="Arimo"/>
          <w:sz w:val="20"/>
          <w:szCs w:val="20"/>
        </w:rPr>
        <w:t xml:space="preserve">idades y Ciudades Autónomas </w:t>
      </w:r>
      <w:r>
        <w:rPr>
          <w:rFonts w:ascii="MS Reference Sans Serif" w:hAnsi="MS Reference Sans Serif" w:cs="Arimo"/>
          <w:sz w:val="20"/>
          <w:szCs w:val="20"/>
        </w:rPr>
        <w:t>serán los encargados</w:t>
      </w:r>
      <w:r w:rsidR="007C5C71">
        <w:rPr>
          <w:rFonts w:ascii="MS Reference Sans Serif" w:hAnsi="MS Reference Sans Serif" w:cs="Arimo"/>
          <w:sz w:val="20"/>
          <w:szCs w:val="20"/>
        </w:rPr>
        <w:t xml:space="preserve"> de difundir esta</w:t>
      </w:r>
      <w:r>
        <w:rPr>
          <w:rFonts w:ascii="MS Reference Sans Serif" w:hAnsi="MS Reference Sans Serif" w:cs="Arimo"/>
          <w:sz w:val="20"/>
          <w:szCs w:val="20"/>
        </w:rPr>
        <w:t xml:space="preserve"> convocatoria </w:t>
      </w:r>
      <w:r w:rsidR="00E81486" w:rsidRPr="00D737C8">
        <w:rPr>
          <w:rFonts w:ascii="MS Reference Sans Serif" w:hAnsi="MS Reference Sans Serif" w:cs="Arimo"/>
          <w:sz w:val="20"/>
          <w:szCs w:val="20"/>
        </w:rPr>
        <w:t>entre las organizaciones y personas que cumplan el perfil requerido.</w:t>
      </w:r>
    </w:p>
    <w:p w:rsidR="00E81486" w:rsidRPr="006E05AA" w:rsidRDefault="00E81486" w:rsidP="007F479A">
      <w:pPr>
        <w:jc w:val="both"/>
        <w:rPr>
          <w:rStyle w:val="Hipervnculo"/>
          <w:rFonts w:ascii="MS Reference Sans Serif" w:hAnsi="MS Reference Sans Serif" w:cs="Arimo"/>
          <w:color w:val="0070C0"/>
          <w:sz w:val="20"/>
          <w:szCs w:val="20"/>
        </w:rPr>
      </w:pPr>
    </w:p>
    <w:p w:rsidR="007F479A" w:rsidRDefault="007F479A" w:rsidP="007F479A">
      <w:pPr>
        <w:jc w:val="both"/>
        <w:rPr>
          <w:rFonts w:ascii="MS Reference Sans Serif" w:hAnsi="MS Reference Sans Serif" w:cs="Arimo"/>
          <w:sz w:val="20"/>
          <w:szCs w:val="20"/>
        </w:rPr>
      </w:pPr>
      <w:r w:rsidRPr="00C53C8A">
        <w:rPr>
          <w:rFonts w:ascii="MS Reference Sans Serif" w:hAnsi="MS Reference Sans Serif" w:cs="Arimo"/>
          <w:sz w:val="20"/>
          <w:szCs w:val="20"/>
        </w:rPr>
        <w:t xml:space="preserve">Después de la recepción de solicitudes a través del formulario on-line, </w:t>
      </w:r>
      <w:smartTag w:uri="urn:schemas-microsoft-com:office:smarttags" w:element="PersonName">
        <w:smartTagPr>
          <w:attr w:name="ProductID" w:val="la ANE"/>
        </w:smartTagPr>
        <w:r w:rsidRPr="00C53C8A">
          <w:rPr>
            <w:rFonts w:ascii="MS Reference Sans Serif" w:hAnsi="MS Reference Sans Serif" w:cs="Arimo"/>
            <w:sz w:val="20"/>
            <w:szCs w:val="20"/>
          </w:rPr>
          <w:t>la ANE</w:t>
        </w:r>
      </w:smartTag>
      <w:r w:rsidRPr="00C53C8A">
        <w:rPr>
          <w:rFonts w:ascii="MS Reference Sans Serif" w:hAnsi="MS Reference Sans Serif" w:cs="Arimo"/>
          <w:sz w:val="20"/>
          <w:szCs w:val="20"/>
        </w:rPr>
        <w:t xml:space="preserve">  analizará las inscrip</w:t>
      </w:r>
      <w:r>
        <w:rPr>
          <w:rFonts w:ascii="MS Reference Sans Serif" w:hAnsi="MS Reference Sans Serif" w:cs="Arimo"/>
          <w:sz w:val="20"/>
          <w:szCs w:val="20"/>
        </w:rPr>
        <w:t>ciones recibidas y seleccionará</w:t>
      </w:r>
      <w:r w:rsidRPr="00C53C8A">
        <w:rPr>
          <w:rFonts w:ascii="MS Reference Sans Serif" w:hAnsi="MS Reference Sans Serif" w:cs="Arimo"/>
          <w:sz w:val="20"/>
          <w:szCs w:val="20"/>
        </w:rPr>
        <w:t xml:space="preserve"> a los participantes. </w:t>
      </w:r>
    </w:p>
    <w:p w:rsidR="007F479A" w:rsidRDefault="007F479A" w:rsidP="007F479A">
      <w:pPr>
        <w:jc w:val="both"/>
        <w:rPr>
          <w:rFonts w:ascii="MS Reference Sans Serif" w:hAnsi="MS Reference Sans Serif" w:cs="Arimo"/>
          <w:sz w:val="20"/>
          <w:szCs w:val="20"/>
        </w:rPr>
      </w:pPr>
    </w:p>
    <w:p w:rsidR="007F479A" w:rsidRPr="005A5FA5" w:rsidRDefault="007F479A" w:rsidP="007F479A">
      <w:pPr>
        <w:jc w:val="both"/>
        <w:rPr>
          <w:rFonts w:ascii="MS Reference Sans Serif" w:hAnsi="MS Reference Sans Serif" w:cs="Arimo"/>
          <w:color w:val="auto"/>
          <w:sz w:val="20"/>
          <w:szCs w:val="20"/>
        </w:rPr>
      </w:pPr>
      <w:r>
        <w:rPr>
          <w:rFonts w:ascii="MS Reference Sans Serif" w:hAnsi="MS Reference Sans Serif" w:cs="Arimo"/>
          <w:sz w:val="20"/>
          <w:szCs w:val="20"/>
        </w:rPr>
        <w:t xml:space="preserve">Una vez cerrado dicho plazo se </w:t>
      </w:r>
      <w:r w:rsidRPr="00C53C8A">
        <w:rPr>
          <w:rFonts w:ascii="MS Reference Sans Serif" w:hAnsi="MS Reference Sans Serif" w:cs="Arimo"/>
          <w:sz w:val="20"/>
          <w:szCs w:val="20"/>
        </w:rPr>
        <w:t xml:space="preserve">informará a todos los inscritos si han sido </w:t>
      </w:r>
      <w:r>
        <w:rPr>
          <w:rFonts w:ascii="MS Reference Sans Serif" w:hAnsi="MS Reference Sans Serif" w:cs="Arimo"/>
          <w:sz w:val="20"/>
          <w:szCs w:val="20"/>
        </w:rPr>
        <w:t>seleccionados.</w:t>
      </w:r>
    </w:p>
    <w:p w:rsidR="007F479A" w:rsidRDefault="007F479A" w:rsidP="007F479A">
      <w:pPr>
        <w:rPr>
          <w:rFonts w:ascii="MS Reference Sans Serif" w:hAnsi="MS Reference Sans Serif" w:cs="Arimo"/>
          <w:sz w:val="20"/>
          <w:szCs w:val="20"/>
        </w:rPr>
      </w:pPr>
    </w:p>
    <w:p w:rsidR="007F479A" w:rsidRDefault="007F479A" w:rsidP="007F479A">
      <w:pPr>
        <w:rPr>
          <w:rFonts w:ascii="MS Reference Sans Serif" w:hAnsi="MS Reference Sans Serif" w:cs="Arimo"/>
          <w:sz w:val="20"/>
          <w:szCs w:val="20"/>
        </w:rPr>
      </w:pPr>
    </w:p>
    <w:p w:rsidR="007F479A" w:rsidRPr="006E05AA" w:rsidRDefault="007F479A" w:rsidP="007F479A">
      <w:pPr>
        <w:jc w:val="both"/>
        <w:rPr>
          <w:rStyle w:val="Hipervnculo"/>
          <w:rFonts w:ascii="MS Reference Sans Serif" w:eastAsia="Arimo" w:hAnsi="MS Reference Sans Serif" w:cs="Arimo"/>
          <w:color w:val="0070C0"/>
          <w:sz w:val="20"/>
          <w:szCs w:val="20"/>
        </w:rPr>
      </w:pPr>
      <w:r>
        <w:rPr>
          <w:rFonts w:ascii="MS Reference Sans Serif" w:hAnsi="MS Reference Sans Serif" w:cs="Arimo"/>
          <w:sz w:val="20"/>
          <w:szCs w:val="20"/>
        </w:rPr>
        <w:t>El equipo a cargo de la formación contactará posteriormente con los asistentes confirmados y enviará la información necesaria sobre requisitos mínimos de conexión y otros temas ligados al desarrollo de la actividad</w:t>
      </w:r>
    </w:p>
    <w:p w:rsidR="00FC1E21" w:rsidRPr="00AB0BCB" w:rsidRDefault="00FC1E21" w:rsidP="00AB0B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MS Reference Sans Serif" w:hAnsi="MS Reference Sans Serif" w:cs="Garamond"/>
          <w:color w:val="auto"/>
          <w:sz w:val="20"/>
          <w:szCs w:val="20"/>
        </w:rPr>
      </w:pPr>
    </w:p>
    <w:p w:rsidR="00AB0BCB" w:rsidRPr="00BF3D87" w:rsidRDefault="00AB0BCB" w:rsidP="004D5C3F">
      <w:pPr>
        <w:jc w:val="both"/>
        <w:rPr>
          <w:rFonts w:ascii="MS Reference Sans Serif" w:eastAsia="Arimo" w:hAnsi="MS Reference Sans Serif" w:cs="Arimo"/>
        </w:rPr>
        <w:sectPr w:rsidR="00AB0BCB" w:rsidRPr="00BF3D87" w:rsidSect="004D5C3F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-1746" w:right="1701" w:bottom="1135" w:left="1418" w:header="0" w:footer="0" w:gutter="0"/>
          <w:pgNumType w:start="1"/>
          <w:cols w:space="720"/>
          <w:titlePg/>
          <w:docGrid w:linePitch="326"/>
        </w:sectPr>
      </w:pPr>
    </w:p>
    <w:p w:rsidR="004D5C3F" w:rsidRDefault="004D5C3F" w:rsidP="00A76F61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A76F61">
        <w:rPr>
          <w:rFonts w:ascii="Arial" w:eastAsia="Arial" w:hAnsi="Arial" w:cs="Arial"/>
          <w:b/>
          <w:sz w:val="28"/>
          <w:szCs w:val="28"/>
        </w:rPr>
        <w:lastRenderedPageBreak/>
        <w:t>PROGRAMA</w:t>
      </w:r>
    </w:p>
    <w:p w:rsidR="00F113D8" w:rsidRPr="00A76F61" w:rsidRDefault="00F113D8" w:rsidP="00A76F61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Normal"/>
        <w:tblW w:w="14331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  <w:right w:w="108" w:type="dxa"/>
        </w:tblCellMar>
        <w:tblLook w:val="0000" w:firstRow="0" w:lastRow="0" w:firstColumn="0" w:lastColumn="0" w:noHBand="0" w:noVBand="0"/>
      </w:tblPr>
      <w:tblGrid>
        <w:gridCol w:w="1441"/>
        <w:gridCol w:w="2671"/>
        <w:gridCol w:w="2491"/>
        <w:gridCol w:w="2491"/>
        <w:gridCol w:w="2612"/>
        <w:gridCol w:w="2625"/>
      </w:tblGrid>
      <w:tr w:rsidR="00F113D8" w:rsidTr="00F113D8">
        <w:tc>
          <w:tcPr>
            <w:tcW w:w="1441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  <w:tc>
          <w:tcPr>
            <w:tcW w:w="2671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Día 1 Lunes 4 Oct</w:t>
            </w:r>
          </w:p>
        </w:tc>
        <w:tc>
          <w:tcPr>
            <w:tcW w:w="2491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Día 2  Martes 5 Oct</w:t>
            </w:r>
          </w:p>
        </w:tc>
        <w:tc>
          <w:tcPr>
            <w:tcW w:w="2491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Día 3 Miércoles 6 Oct</w:t>
            </w:r>
          </w:p>
        </w:tc>
        <w:tc>
          <w:tcPr>
            <w:tcW w:w="2612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Día 4 Jueves 7 Oct</w:t>
            </w:r>
          </w:p>
        </w:tc>
        <w:tc>
          <w:tcPr>
            <w:tcW w:w="2625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Día 5 Viernes 8 Oct</w:t>
            </w:r>
          </w:p>
        </w:tc>
      </w:tr>
      <w:tr w:rsidR="00F113D8" w:rsidTr="00F113D8">
        <w:trPr>
          <w:trHeight w:val="310"/>
        </w:trPr>
        <w:tc>
          <w:tcPr>
            <w:tcW w:w="1441" w:type="dxa"/>
            <w:vMerge w:val="restart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9.30-11.30</w:t>
            </w:r>
          </w:p>
        </w:tc>
        <w:tc>
          <w:tcPr>
            <w:tcW w:w="267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Comienzo de ruta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Presentación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Motivación,</w:t>
            </w:r>
          </w:p>
          <w:p w:rsidR="00F113D8" w:rsidRDefault="00F113D8" w:rsidP="006B2B7B">
            <w:pPr>
              <w:jc w:val="center"/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experiencia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previa, valores y beneficios.</w:t>
            </w:r>
          </w:p>
        </w:tc>
        <w:tc>
          <w:tcPr>
            <w:tcW w:w="249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Adentrándonos en el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bosque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2E52CF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Proceso de bú</w:t>
            </w:r>
            <w:r w:rsidR="00F113D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squeda </w:t>
            </w:r>
            <w:r w:rsidR="004B2EA4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personas </w:t>
            </w:r>
            <w:r w:rsidR="00F113D8">
              <w:rPr>
                <w:rFonts w:ascii="Helvetica Neue" w:eastAsia="Helvetica Neue" w:hAnsi="Helvetica Neue" w:cs="Helvetica Neue"/>
                <w:sz w:val="20"/>
                <w:szCs w:val="20"/>
              </w:rPr>
              <w:t>voluntarias  a través del PASS</w:t>
            </w: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Criterios en elaboración de proyectos CES.</w:t>
            </w:r>
          </w:p>
        </w:tc>
        <w:tc>
          <w:tcPr>
            <w:tcW w:w="249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En plena ruta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(Fase de </w:t>
            </w: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Implementación)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Acogida y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Tutorización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Haciendo la ruta </w:t>
            </w: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accesible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Medidas de apoyo para jóvenes con menos oportunidades</w:t>
            </w:r>
          </w:p>
        </w:tc>
        <w:tc>
          <w:tcPr>
            <w:tcW w:w="2625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Haciendo la ruta más sostenible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Protección medioambiental en CES</w:t>
            </w:r>
          </w:p>
        </w:tc>
      </w:tr>
      <w:tr w:rsidR="00F113D8" w:rsidTr="00F113D8">
        <w:trPr>
          <w:trHeight w:val="310"/>
        </w:trPr>
        <w:tc>
          <w:tcPr>
            <w:tcW w:w="1441" w:type="dxa"/>
            <w:vMerge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612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Disfrutando de las vistas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(Fase de Seguimiento)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Difusión de resultados e informe final</w:t>
            </w:r>
          </w:p>
        </w:tc>
      </w:tr>
      <w:tr w:rsidR="00F113D8" w:rsidTr="00F113D8">
        <w:trPr>
          <w:trHeight w:val="1310"/>
        </w:trPr>
        <w:tc>
          <w:tcPr>
            <w:tcW w:w="1441" w:type="dxa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12.00-14.00</w:t>
            </w:r>
          </w:p>
        </w:tc>
        <w:tc>
          <w:tcPr>
            <w:tcW w:w="2671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Campamento base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Aterrizando en el Cuerpo Europeo de Solidaridad </w:t>
            </w:r>
          </w:p>
        </w:tc>
        <w:tc>
          <w:tcPr>
            <w:tcW w:w="2491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Preparándonos para el ascenso </w:t>
            </w: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(Fase de Preparación)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Acuerdo de actividades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 medidas de apoyo</w:t>
            </w:r>
          </w:p>
        </w:tc>
        <w:tc>
          <w:tcPr>
            <w:tcW w:w="2491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Mejorando el rendimiento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Aprendizaje no formal y ciclo formativo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Gestión de dificultades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Medidas de prevención e intervención</w:t>
            </w:r>
          </w:p>
        </w:tc>
        <w:tc>
          <w:tcPr>
            <w:tcW w:w="2625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Evaluación  y cierre del curso</w:t>
            </w:r>
          </w:p>
        </w:tc>
      </w:tr>
      <w:tr w:rsidR="00F113D8" w:rsidTr="00F113D8">
        <w:tc>
          <w:tcPr>
            <w:tcW w:w="1441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Comida</w:t>
            </w:r>
          </w:p>
        </w:tc>
        <w:tc>
          <w:tcPr>
            <w:tcW w:w="2671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  <w:tc>
          <w:tcPr>
            <w:tcW w:w="2491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  <w:tc>
          <w:tcPr>
            <w:tcW w:w="2491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  <w:tc>
          <w:tcPr>
            <w:tcW w:w="2612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  <w:tc>
          <w:tcPr>
            <w:tcW w:w="2625" w:type="dxa"/>
            <w:shd w:val="clear" w:color="auto" w:fill="FFF9AE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</w:tr>
      <w:tr w:rsidR="00F113D8" w:rsidTr="00F113D8">
        <w:tc>
          <w:tcPr>
            <w:tcW w:w="1441" w:type="dxa"/>
            <w:vMerge w:val="restart"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Desde las 16.00 </w:t>
            </w:r>
          </w:p>
        </w:tc>
        <w:tc>
          <w:tcPr>
            <w:tcW w:w="267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PechaKucha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 nuestras organizaciones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rPr>
                <w:rFonts w:eastAsia="Liberation Serif" w:cs="Liberation Serif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9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Trabajo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autogestionado</w:t>
            </w:r>
            <w:proofErr w:type="spellEnd"/>
          </w:p>
        </w:tc>
        <w:tc>
          <w:tcPr>
            <w:tcW w:w="2491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</w:t>
            </w:r>
          </w:p>
          <w:p w:rsidR="00F113D8" w:rsidRDefault="00F113D8" w:rsidP="006B2B7B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2E52CF" w:rsidP="006B2B7B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Trabajo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</w:t>
            </w:r>
            <w:r w:rsidR="00F113D8">
              <w:rPr>
                <w:rFonts w:ascii="Helvetica Neue" w:eastAsia="Helvetica Neue" w:hAnsi="Helvetica Neue" w:cs="Helvetica Neue"/>
                <w:sz w:val="20"/>
                <w:szCs w:val="20"/>
              </w:rPr>
              <w:t>utogestionado</w:t>
            </w:r>
            <w:proofErr w:type="spellEnd"/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="002E52CF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Charla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bookmarkStart w:id="1" w:name="docs-internal-guid-0f982ca2-7fff-b6b8-2b"/>
            <w:bookmarkEnd w:id="1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“Programa Cuerpo Europeo de solidaridad. La juventud construyendo una Europa post COVID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”</w:t>
            </w:r>
          </w:p>
        </w:tc>
        <w:tc>
          <w:tcPr>
            <w:tcW w:w="2625" w:type="dxa"/>
            <w:vMerge w:val="restart"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Charla inaugural Encuentro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Cabueñes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2021 </w:t>
            </w: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  <w:p w:rsidR="00F113D8" w:rsidRDefault="00F113D8" w:rsidP="006B2B7B"/>
        </w:tc>
      </w:tr>
      <w:tr w:rsidR="00F113D8" w:rsidTr="00F113D8">
        <w:trPr>
          <w:trHeight w:val="350"/>
        </w:trPr>
        <w:tc>
          <w:tcPr>
            <w:tcW w:w="1441" w:type="dxa"/>
            <w:vMerge/>
            <w:shd w:val="clear" w:color="auto" w:fill="FFF450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E52CF" w:rsidRDefault="002E52CF" w:rsidP="006B2B7B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Charla</w:t>
            </w:r>
          </w:p>
          <w:p w:rsidR="002E52CF" w:rsidRDefault="00F113D8" w:rsidP="002E52C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“</w:t>
            </w:r>
            <w:r w:rsidR="002E52CF">
              <w:rPr>
                <w:rFonts w:ascii="Helvetica Neue" w:eastAsia="Helvetica Neue" w:hAnsi="Helvetica Neue" w:cs="Helvetica Neue"/>
                <w:sz w:val="20"/>
                <w:szCs w:val="20"/>
              </w:rPr>
              <w:t>C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riterios de calidad </w:t>
            </w:r>
          </w:p>
          <w:p w:rsidR="002E52CF" w:rsidRDefault="002E52CF" w:rsidP="002E52C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de </w:t>
            </w:r>
            <w:r w:rsidR="00F113D8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envío y acogida </w:t>
            </w:r>
          </w:p>
          <w:p w:rsidR="00F113D8" w:rsidRDefault="00F113D8" w:rsidP="002E52CF">
            <w:pPr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 personas voluntarias”</w:t>
            </w:r>
          </w:p>
        </w:tc>
        <w:tc>
          <w:tcPr>
            <w:tcW w:w="2625" w:type="dxa"/>
            <w:vMerge/>
            <w:shd w:val="clear" w:color="auto" w:fill="auto"/>
            <w:tcMar>
              <w:left w:w="103" w:type="dxa"/>
            </w:tcMar>
          </w:tcPr>
          <w:p w:rsidR="00F113D8" w:rsidRDefault="00F113D8" w:rsidP="006B2B7B">
            <w:pPr>
              <w:rPr>
                <w:rFonts w:eastAsia="Liberation Serif" w:cs="Liberation Serif"/>
              </w:rPr>
            </w:pPr>
          </w:p>
        </w:tc>
      </w:tr>
    </w:tbl>
    <w:p w:rsidR="004D5C3F" w:rsidRDefault="004D5C3F" w:rsidP="00CC476C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4D5C3F" w:rsidSect="00404FC1">
      <w:headerReference w:type="default" r:id="rId18"/>
      <w:pgSz w:w="16838" w:h="11906"/>
      <w:pgMar w:top="-1701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4B" w:rsidRDefault="0009494B" w:rsidP="004D5C3F">
      <w:r>
        <w:separator/>
      </w:r>
    </w:p>
  </w:endnote>
  <w:endnote w:type="continuationSeparator" w:id="0">
    <w:p w:rsidR="0009494B" w:rsidRDefault="0009494B" w:rsidP="004D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mo">
    <w:altName w:val="Arial"/>
    <w:charset w:val="00"/>
    <w:family w:val="auto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342825"/>
      <w:docPartObj>
        <w:docPartGallery w:val="Page Numbers (Bottom of Page)"/>
        <w:docPartUnique/>
      </w:docPartObj>
    </w:sdtPr>
    <w:sdtEndPr/>
    <w:sdtContent>
      <w:p w:rsidR="004D5C3F" w:rsidRDefault="004D5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C9">
          <w:rPr>
            <w:noProof/>
          </w:rPr>
          <w:t>3</w:t>
        </w:r>
        <w:r>
          <w:fldChar w:fldCharType="end"/>
        </w:r>
      </w:p>
    </w:sdtContent>
  </w:sdt>
  <w:p w:rsidR="009C6ABE" w:rsidRDefault="00E30AC9">
    <w:pPr>
      <w:tabs>
        <w:tab w:val="center" w:pos="4419"/>
        <w:tab w:val="right" w:pos="8838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BE" w:rsidRDefault="004631D2">
    <w:pPr>
      <w:tabs>
        <w:tab w:val="center" w:pos="4419"/>
        <w:tab w:val="right" w:pos="8838"/>
      </w:tabs>
      <w:spacing w:after="720"/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CUERPO EUROPEO DE SOLIDARIDAD</w:t>
    </w:r>
    <w:r w:rsidR="004D5C3F">
      <w:rPr>
        <w:rFonts w:ascii="Arimo" w:eastAsia="Arimo" w:hAnsi="Arimo" w:cs="Arimo"/>
        <w:sz w:val="16"/>
        <w:szCs w:val="16"/>
      </w:rPr>
      <w:t xml:space="preserve">: CONVOCATORIA </w:t>
    </w:r>
    <w:r>
      <w:rPr>
        <w:rFonts w:ascii="Arimo" w:eastAsia="Arimo" w:hAnsi="Arimo" w:cs="Arimo"/>
        <w:sz w:val="16"/>
        <w:szCs w:val="16"/>
      </w:rPr>
      <w:t>FORMACIÓN ORGANIZACIONES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4B" w:rsidRDefault="0009494B" w:rsidP="004D5C3F">
      <w:r>
        <w:separator/>
      </w:r>
    </w:p>
  </w:footnote>
  <w:footnote w:type="continuationSeparator" w:id="0">
    <w:p w:rsidR="0009494B" w:rsidRDefault="0009494B" w:rsidP="004D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3F" w:rsidRDefault="004B2EA4" w:rsidP="004D5C3F">
    <w:pPr>
      <w:rPr>
        <w:rFonts w:ascii="Calibri" w:eastAsia="Calibri" w:hAnsi="Calibri" w:cs="Calibri"/>
        <w:color w:val="auto"/>
        <w:sz w:val="44"/>
        <w:szCs w:val="44"/>
      </w:rPr>
    </w:pPr>
    <w:r>
      <w:rPr>
        <w:noProof/>
      </w:rPr>
      <w:drawing>
        <wp:inline distT="0" distB="0" distL="0" distR="0" wp14:anchorId="2B5F6498" wp14:editId="05A2E2B4">
          <wp:extent cx="809137" cy="454914"/>
          <wp:effectExtent l="0" t="0" r="0" b="2540"/>
          <wp:docPr id="5" name="Imagen 5" descr="C:\Users\44525519A\AppData\Local\Microsoft\Windows\INetCache\Content.Word\Formación-para-organizaciones-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4525519A\AppData\Local\Microsoft\Windows\INetCache\Content.Word\Formación-para-organizaciones-b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53" cy="4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DF5">
      <w:rPr>
        <w:rFonts w:ascii="Calibri" w:eastAsia="Calibri" w:hAnsi="Calibri" w:cs="Calibri"/>
        <w:color w:val="auto"/>
        <w:sz w:val="44"/>
        <w:szCs w:val="44"/>
      </w:rPr>
      <w:t xml:space="preserve">   </w:t>
    </w:r>
    <w:r w:rsidR="004D5C3F">
      <w:rPr>
        <w:rFonts w:ascii="Calibri" w:eastAsia="Arimo" w:hAnsi="Calibri" w:cs="Arimo"/>
        <w:noProof/>
        <w:sz w:val="22"/>
        <w:szCs w:val="22"/>
      </w:rPr>
      <w:drawing>
        <wp:inline distT="0" distB="0" distL="0" distR="0" wp14:anchorId="04694B8B" wp14:editId="5683CFD0">
          <wp:extent cx="1504950" cy="433780"/>
          <wp:effectExtent l="0" t="0" r="0" b="444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C3F">
      <w:rPr>
        <w:rFonts w:ascii="Calibri" w:eastAsia="Arimo" w:hAnsi="Calibri" w:cs="Arimo"/>
        <w:noProof/>
        <w:sz w:val="22"/>
        <w:szCs w:val="22"/>
      </w:rPr>
      <w:drawing>
        <wp:inline distT="0" distB="0" distL="0" distR="0" wp14:anchorId="19C840DF" wp14:editId="326D6A7A">
          <wp:extent cx="1038225" cy="53987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DF5">
      <w:rPr>
        <w:noProof/>
        <w:color w:val="244061"/>
      </w:rPr>
      <w:drawing>
        <wp:inline distT="0" distB="0" distL="0" distR="0" wp14:anchorId="2A9A9E64" wp14:editId="08BB3487">
          <wp:extent cx="1457325" cy="320170"/>
          <wp:effectExtent l="0" t="0" r="0" b="3810"/>
          <wp:docPr id="2" name="Imagen 2" descr="cid:image004.png@01D5E662.79C78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png@01D5E662.79C7850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2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DF5" w:rsidRPr="000F5DF5" w:rsidRDefault="000F5DF5" w:rsidP="000F5DF5">
    <w:pPr>
      <w:jc w:val="center"/>
      <w:rPr>
        <w:rFonts w:ascii="Calibri" w:eastAsia="Calibri" w:hAnsi="Calibri" w:cs="Calibri"/>
        <w:color w:val="auto"/>
        <w:sz w:val="18"/>
        <w:szCs w:val="18"/>
      </w:rPr>
    </w:pPr>
  </w:p>
  <w:p w:rsidR="009C6ABE" w:rsidRPr="00CE4AD8" w:rsidRDefault="00E30AC9" w:rsidP="00CE4AD8">
    <w:pPr>
      <w:tabs>
        <w:tab w:val="left" w:pos="1485"/>
        <w:tab w:val="center" w:pos="4419"/>
        <w:tab w:val="left" w:pos="6195"/>
        <w:tab w:val="left" w:pos="6720"/>
        <w:tab w:val="right" w:pos="8787"/>
        <w:tab w:val="right" w:pos="8838"/>
        <w:tab w:val="right" w:pos="15398"/>
      </w:tabs>
      <w:spacing w:before="720"/>
      <w:rPr>
        <w:rFonts w:asciiTheme="minorHAnsi" w:eastAsia="Arimo" w:hAnsiTheme="minorHAnsi" w:cs="Arimo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BE" w:rsidRDefault="00E30AC9">
    <w:pPr>
      <w:tabs>
        <w:tab w:val="center" w:pos="4419"/>
        <w:tab w:val="right" w:pos="8838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C1" w:rsidRPr="00BF1EE8" w:rsidRDefault="004D5C3F" w:rsidP="00CC476C">
    <w:pPr>
      <w:rPr>
        <w:rFonts w:asciiTheme="minorHAnsi" w:eastAsia="Arimo" w:hAnsiTheme="minorHAnsi" w:cs="Arimo"/>
        <w:sz w:val="22"/>
        <w:szCs w:val="22"/>
      </w:rPr>
    </w:pPr>
    <w:r>
      <w:rPr>
        <w:rFonts w:ascii="Calibri" w:eastAsia="Calibri" w:hAnsi="Calibri" w:cs="Calibri"/>
        <w:color w:val="auto"/>
        <w:sz w:val="44"/>
        <w:szCs w:val="44"/>
      </w:rPr>
      <w:t xml:space="preserve">             </w:t>
    </w:r>
    <w:r w:rsidR="00C80644">
      <w:rPr>
        <w:noProof/>
      </w:rPr>
      <w:drawing>
        <wp:inline distT="0" distB="0" distL="0" distR="0" wp14:anchorId="1E4A671A" wp14:editId="2762256A">
          <wp:extent cx="895350" cy="503385"/>
          <wp:effectExtent l="0" t="0" r="0" b="0"/>
          <wp:docPr id="6" name="Imagen 6" descr="C:\Users\44525519A\AppData\Local\Microsoft\Windows\INetCache\Content.Word\Formación-para-organizaciones-b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4525519A\AppData\Local\Microsoft\Windows\INetCache\Content.Word\Formación-para-organizaciones-b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52" cy="51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auto"/>
        <w:sz w:val="44"/>
        <w:szCs w:val="44"/>
      </w:rPr>
      <w:t xml:space="preserve"> </w:t>
    </w:r>
    <w:r>
      <w:rPr>
        <w:rFonts w:ascii="Calibri" w:eastAsia="Arimo" w:hAnsi="Calibri" w:cs="Arimo"/>
        <w:noProof/>
        <w:sz w:val="22"/>
        <w:szCs w:val="22"/>
      </w:rPr>
      <w:drawing>
        <wp:inline distT="0" distB="0" distL="0" distR="0" wp14:anchorId="39B3CC28" wp14:editId="41ABFC63">
          <wp:extent cx="1619250" cy="46672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Arimo" w:hAnsi="Calibri" w:cs="Arimo"/>
        <w:noProof/>
        <w:sz w:val="22"/>
        <w:szCs w:val="22"/>
      </w:rPr>
      <w:drawing>
        <wp:inline distT="0" distB="0" distL="0" distR="0" wp14:anchorId="7DFE4458" wp14:editId="1E90D0C4">
          <wp:extent cx="1190625" cy="6191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476C">
      <w:rPr>
        <w:noProof/>
        <w:color w:val="244061"/>
      </w:rPr>
      <w:drawing>
        <wp:inline distT="0" distB="0" distL="0" distR="0" wp14:anchorId="539891C6" wp14:editId="1F1D340B">
          <wp:extent cx="2514600" cy="552450"/>
          <wp:effectExtent l="0" t="0" r="0" b="0"/>
          <wp:docPr id="4" name="Imagen 4" descr="cid:image004.png@01D5E662.79C78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png@01D5E662.79C7850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Arimo" w:hAnsiTheme="minorHAnsi" w:cs="Arimo"/>
        <w:sz w:val="22"/>
        <w:szCs w:val="22"/>
      </w:rPr>
      <w:tab/>
    </w:r>
    <w:r>
      <w:rPr>
        <w:rFonts w:asciiTheme="minorHAnsi" w:eastAsia="Arimo" w:hAnsiTheme="minorHAnsi" w:cs="Arimo"/>
        <w:sz w:val="22"/>
        <w:szCs w:val="22"/>
      </w:rPr>
      <w:tab/>
    </w:r>
    <w:r>
      <w:rPr>
        <w:rFonts w:asciiTheme="minorHAnsi" w:eastAsia="Arimo" w:hAnsiTheme="minorHAnsi" w:cs="Arimo"/>
        <w:sz w:val="22"/>
        <w:szCs w:val="22"/>
      </w:rPr>
      <w:tab/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75"/>
    <w:multiLevelType w:val="multilevel"/>
    <w:tmpl w:val="C268C810"/>
    <w:lvl w:ilvl="0">
      <w:start w:val="2"/>
      <w:numFmt w:val="bullet"/>
      <w:lvlText w:val="-"/>
      <w:lvlJc w:val="left"/>
      <w:pPr>
        <w:ind w:left="1044" w:firstLine="684"/>
      </w:pPr>
      <w:rPr>
        <w:rFonts w:ascii="Arial" w:eastAsia="Arial" w:hAnsi="Arial" w:cs="Arial"/>
        <w:sz w:val="26"/>
        <w:szCs w:val="26"/>
      </w:rPr>
    </w:lvl>
    <w:lvl w:ilvl="1">
      <w:start w:val="38"/>
      <w:numFmt w:val="bullet"/>
      <w:lvlText w:val="-"/>
      <w:lvlJc w:val="left"/>
      <w:pPr>
        <w:ind w:left="1283" w:firstLine="105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6" w:firstLine="17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6" w:firstLine="24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6" w:firstLine="32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6" w:firstLine="39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6" w:firstLine="465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6" w:firstLine="53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6" w:firstLine="6096"/>
      </w:pPr>
      <w:rPr>
        <w:rFonts w:ascii="Arial" w:eastAsia="Arial" w:hAnsi="Arial" w:cs="Arial"/>
      </w:rPr>
    </w:lvl>
  </w:abstractNum>
  <w:abstractNum w:abstractNumId="1">
    <w:nsid w:val="236463BB"/>
    <w:multiLevelType w:val="multilevel"/>
    <w:tmpl w:val="A7B43AB0"/>
    <w:lvl w:ilvl="0">
      <w:start w:val="5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ECB640A"/>
    <w:multiLevelType w:val="multilevel"/>
    <w:tmpl w:val="3650E88C"/>
    <w:lvl w:ilvl="0">
      <w:start w:val="2"/>
      <w:numFmt w:val="bullet"/>
      <w:lvlText w:val="-"/>
      <w:lvlJc w:val="left"/>
      <w:pPr>
        <w:ind w:left="1044" w:firstLine="684"/>
      </w:pPr>
      <w:rPr>
        <w:rFonts w:ascii="Arial" w:eastAsia="Arial" w:hAnsi="Arial" w:cs="Arial"/>
        <w:sz w:val="26"/>
        <w:szCs w:val="26"/>
      </w:rPr>
    </w:lvl>
    <w:lvl w:ilvl="1">
      <w:start w:val="38"/>
      <w:numFmt w:val="bullet"/>
      <w:lvlText w:val="-"/>
      <w:lvlJc w:val="left"/>
      <w:pPr>
        <w:ind w:left="1283" w:firstLine="105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36" w:firstLine="17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56" w:firstLine="24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76" w:firstLine="32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96" w:firstLine="39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16" w:firstLine="465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36" w:firstLine="53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56" w:firstLine="6096"/>
      </w:pPr>
      <w:rPr>
        <w:rFonts w:ascii="Arial" w:eastAsia="Arial" w:hAnsi="Arial" w:cs="Arial"/>
      </w:rPr>
    </w:lvl>
  </w:abstractNum>
  <w:abstractNum w:abstractNumId="3">
    <w:nsid w:val="6AD30009"/>
    <w:multiLevelType w:val="multilevel"/>
    <w:tmpl w:val="1CA42DD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3F"/>
    <w:rsid w:val="000236C3"/>
    <w:rsid w:val="0009051C"/>
    <w:rsid w:val="0009494B"/>
    <w:rsid w:val="000A17C1"/>
    <w:rsid w:val="000F5DF5"/>
    <w:rsid w:val="0016555C"/>
    <w:rsid w:val="00192BA3"/>
    <w:rsid w:val="002E52CF"/>
    <w:rsid w:val="00312735"/>
    <w:rsid w:val="00377470"/>
    <w:rsid w:val="003F0E05"/>
    <w:rsid w:val="004136E7"/>
    <w:rsid w:val="00421E2A"/>
    <w:rsid w:val="004631D2"/>
    <w:rsid w:val="004B2EA4"/>
    <w:rsid w:val="004D5C3F"/>
    <w:rsid w:val="00507ADE"/>
    <w:rsid w:val="00586967"/>
    <w:rsid w:val="00590C68"/>
    <w:rsid w:val="005A5FA5"/>
    <w:rsid w:val="00607450"/>
    <w:rsid w:val="0066661F"/>
    <w:rsid w:val="00696C81"/>
    <w:rsid w:val="006F3F37"/>
    <w:rsid w:val="007169F3"/>
    <w:rsid w:val="00733912"/>
    <w:rsid w:val="0074681F"/>
    <w:rsid w:val="007C0D7A"/>
    <w:rsid w:val="007C5C71"/>
    <w:rsid w:val="007F479A"/>
    <w:rsid w:val="008A2EBC"/>
    <w:rsid w:val="008E5E39"/>
    <w:rsid w:val="00914907"/>
    <w:rsid w:val="009917D6"/>
    <w:rsid w:val="009A461D"/>
    <w:rsid w:val="009B672D"/>
    <w:rsid w:val="00A70A74"/>
    <w:rsid w:val="00A762BA"/>
    <w:rsid w:val="00A76F61"/>
    <w:rsid w:val="00AA7583"/>
    <w:rsid w:val="00AB0BCB"/>
    <w:rsid w:val="00AE5132"/>
    <w:rsid w:val="00B018CF"/>
    <w:rsid w:val="00B346B6"/>
    <w:rsid w:val="00B363BB"/>
    <w:rsid w:val="00BE4F05"/>
    <w:rsid w:val="00C604F5"/>
    <w:rsid w:val="00C65D11"/>
    <w:rsid w:val="00C80644"/>
    <w:rsid w:val="00CB39FE"/>
    <w:rsid w:val="00CC476C"/>
    <w:rsid w:val="00CE3B2B"/>
    <w:rsid w:val="00D25F06"/>
    <w:rsid w:val="00D635D4"/>
    <w:rsid w:val="00D737C8"/>
    <w:rsid w:val="00E30AC9"/>
    <w:rsid w:val="00E60265"/>
    <w:rsid w:val="00E81486"/>
    <w:rsid w:val="00EC5A79"/>
    <w:rsid w:val="00EF2DC1"/>
    <w:rsid w:val="00F113D8"/>
    <w:rsid w:val="00F90CB0"/>
    <w:rsid w:val="00FB0675"/>
    <w:rsid w:val="00FC1E21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C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4D5C3F"/>
    <w:pPr>
      <w:keepNext/>
      <w:keepLines/>
      <w:spacing w:before="480" w:after="120"/>
      <w:contextualSpacing/>
      <w:outlineLvl w:val="0"/>
    </w:pPr>
    <w:rPr>
      <w:b/>
      <w:sz w:val="48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C3F"/>
    <w:rPr>
      <w:rFonts w:ascii="Times New Roman" w:eastAsia="Times New Roman" w:hAnsi="Times New Roman" w:cs="Times New Roman"/>
      <w:b/>
      <w:color w:val="000000"/>
      <w:sz w:val="48"/>
      <w:szCs w:val="48"/>
      <w:u w:val="single"/>
      <w:lang w:eastAsia="es-ES"/>
    </w:rPr>
  </w:style>
  <w:style w:type="table" w:customStyle="1" w:styleId="1">
    <w:name w:val="1"/>
    <w:basedOn w:val="Tablanormal"/>
    <w:rsid w:val="004D5C3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rsid w:val="004D5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Arial" w:hAnsi="Arial" w:cs="Arial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D5C3F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5C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C3F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5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C3F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5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C3F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rsid w:val="00F113D8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590C6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77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C3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4D5C3F"/>
    <w:pPr>
      <w:keepNext/>
      <w:keepLines/>
      <w:spacing w:before="480" w:after="120"/>
      <w:contextualSpacing/>
      <w:outlineLvl w:val="0"/>
    </w:pPr>
    <w:rPr>
      <w:b/>
      <w:sz w:val="48"/>
      <w:szCs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C3F"/>
    <w:rPr>
      <w:rFonts w:ascii="Times New Roman" w:eastAsia="Times New Roman" w:hAnsi="Times New Roman" w:cs="Times New Roman"/>
      <w:b/>
      <w:color w:val="000000"/>
      <w:sz w:val="48"/>
      <w:szCs w:val="48"/>
      <w:u w:val="single"/>
      <w:lang w:eastAsia="es-ES"/>
    </w:rPr>
  </w:style>
  <w:style w:type="table" w:customStyle="1" w:styleId="1">
    <w:name w:val="1"/>
    <w:basedOn w:val="Tablanormal"/>
    <w:rsid w:val="004D5C3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rsid w:val="004D5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Arial" w:hAnsi="Arial" w:cs="Arial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D5C3F"/>
    <w:rPr>
      <w:rFonts w:ascii="Arial" w:eastAsia="Times New Roman" w:hAnsi="Arial" w:cs="Arial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5C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C3F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D5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C3F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5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C3F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rsid w:val="00F113D8"/>
    <w:pPr>
      <w:spacing w:after="0" w:line="240" w:lineRule="auto"/>
    </w:pPr>
    <w:rPr>
      <w:rFonts w:ascii="Liberation Serif" w:eastAsia="Liberation Serif" w:hAnsi="Liberation Serif" w:cs="Liberation Serif"/>
      <w:sz w:val="20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590C6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77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4.png@01D5EC8D.97A7FB5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jpeg"/><Relationship Id="rId5" Type="http://schemas.openxmlformats.org/officeDocument/2006/relationships/image" Target="cid:image004.png@01D5EC8D.97A7FB50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jpeg"/><Relationship Id="rId5" Type="http://schemas.openxmlformats.org/officeDocument/2006/relationships/image" Target="cid:image004.png@01D5EC8D.97A7FB5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FE3-C018-4E70-9AED-D42679C6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 Martin. Lidia</dc:creator>
  <cp:lastModifiedBy>Henares Baron. Tote</cp:lastModifiedBy>
  <cp:revision>3</cp:revision>
  <dcterms:created xsi:type="dcterms:W3CDTF">2021-09-07T14:42:00Z</dcterms:created>
  <dcterms:modified xsi:type="dcterms:W3CDTF">2021-09-08T09:24:00Z</dcterms:modified>
</cp:coreProperties>
</file>